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80" w:rsidRDefault="00D60680" w:rsidP="00D60680">
      <w:pPr>
        <w:spacing w:after="0" w:line="360" w:lineRule="auto"/>
        <w:jc w:val="center"/>
        <w:rPr>
          <w:rFonts w:ascii="Times New Roman" w:hAnsi="Times New Roman"/>
          <w:sz w:val="60"/>
          <w:szCs w:val="60"/>
        </w:rPr>
      </w:pPr>
    </w:p>
    <w:p w:rsidR="00D60680" w:rsidRDefault="00D60680" w:rsidP="00D60680">
      <w:pPr>
        <w:spacing w:after="0" w:line="360" w:lineRule="auto"/>
        <w:jc w:val="center"/>
        <w:rPr>
          <w:rFonts w:ascii="Times New Roman" w:hAnsi="Times New Roman"/>
          <w:sz w:val="60"/>
          <w:szCs w:val="60"/>
        </w:rPr>
      </w:pPr>
    </w:p>
    <w:p w:rsidR="00D60680" w:rsidRDefault="00D60680" w:rsidP="00D60680">
      <w:pPr>
        <w:spacing w:after="0" w:line="360" w:lineRule="auto"/>
        <w:jc w:val="center"/>
        <w:rPr>
          <w:rFonts w:ascii="Times New Roman" w:hAnsi="Times New Roman"/>
          <w:sz w:val="60"/>
          <w:szCs w:val="60"/>
        </w:rPr>
      </w:pPr>
    </w:p>
    <w:p w:rsidR="00D60680" w:rsidRDefault="00D60680" w:rsidP="00D60680">
      <w:pPr>
        <w:spacing w:after="0" w:line="360" w:lineRule="auto"/>
        <w:jc w:val="center"/>
        <w:rPr>
          <w:rFonts w:ascii="Times New Roman" w:hAnsi="Times New Roman"/>
          <w:sz w:val="60"/>
          <w:szCs w:val="60"/>
        </w:rPr>
      </w:pPr>
    </w:p>
    <w:p w:rsidR="00D60680" w:rsidRDefault="00D60680" w:rsidP="00D60680">
      <w:pPr>
        <w:spacing w:after="0" w:line="360" w:lineRule="auto"/>
        <w:jc w:val="center"/>
        <w:rPr>
          <w:rFonts w:ascii="Times New Roman" w:hAnsi="Times New Roman"/>
          <w:sz w:val="60"/>
          <w:szCs w:val="60"/>
        </w:rPr>
      </w:pPr>
      <w:r>
        <w:rPr>
          <w:rFonts w:ascii="Times New Roman" w:hAnsi="Times New Roman"/>
          <w:sz w:val="60"/>
          <w:szCs w:val="60"/>
        </w:rPr>
        <w:t>Антикоррупционное воспитание:</w:t>
      </w:r>
    </w:p>
    <w:p w:rsidR="00D60680" w:rsidRDefault="00D60680" w:rsidP="00D60680">
      <w:pPr>
        <w:spacing w:after="0" w:line="360" w:lineRule="auto"/>
        <w:jc w:val="center"/>
        <w:rPr>
          <w:rFonts w:ascii="Times New Roman" w:hAnsi="Times New Roman"/>
          <w:b/>
          <w:sz w:val="28"/>
          <w:szCs w:val="28"/>
        </w:rPr>
      </w:pPr>
      <w:bookmarkStart w:id="0" w:name="_GoBack"/>
      <w:r>
        <w:rPr>
          <w:rFonts w:ascii="Times New Roman" w:hAnsi="Times New Roman"/>
          <w:b/>
          <w:sz w:val="28"/>
          <w:szCs w:val="28"/>
        </w:rPr>
        <w:t>СИСТЕМА ВОСПИТАТЕЛЬНОЙ РАБОТЫ</w:t>
      </w:r>
    </w:p>
    <w:p w:rsidR="00D60680" w:rsidRDefault="00D60680" w:rsidP="00D60680">
      <w:pPr>
        <w:spacing w:after="0" w:line="360" w:lineRule="auto"/>
        <w:jc w:val="center"/>
        <w:rPr>
          <w:rFonts w:ascii="Times New Roman" w:hAnsi="Times New Roman"/>
          <w:b/>
          <w:sz w:val="28"/>
          <w:szCs w:val="28"/>
        </w:rPr>
      </w:pPr>
      <w:r>
        <w:rPr>
          <w:rFonts w:ascii="Times New Roman" w:hAnsi="Times New Roman"/>
          <w:b/>
          <w:sz w:val="28"/>
          <w:szCs w:val="28"/>
        </w:rPr>
        <w:t xml:space="preserve">ПО ФОРМИРОВАНИЮ У УЧАЩИХСЯ АНТИКОРРУПЦИОННОГО МИРОВОЗЗРЕНИЯ </w:t>
      </w:r>
      <w:bookmarkEnd w:id="0"/>
      <w:r>
        <w:rPr>
          <w:rFonts w:ascii="Times New Roman" w:hAnsi="Times New Roman"/>
          <w:b/>
          <w:sz w:val="28"/>
          <w:szCs w:val="28"/>
        </w:rPr>
        <w:t>В ОБРАЗОВАТЕЛЬНОМ УЧРЕЖДЕНИИ</w:t>
      </w:r>
    </w:p>
    <w:p w:rsidR="00D60680" w:rsidRDefault="00D60680" w:rsidP="00D60680">
      <w:pPr>
        <w:spacing w:after="0" w:line="360" w:lineRule="auto"/>
        <w:jc w:val="center"/>
        <w:rPr>
          <w:rFonts w:ascii="Times New Roman" w:hAnsi="Times New Roman"/>
        </w:rPr>
      </w:pPr>
    </w:p>
    <w:p w:rsidR="00D60680" w:rsidRDefault="00D60680" w:rsidP="00D60680">
      <w:pPr>
        <w:spacing w:after="0" w:line="360" w:lineRule="auto"/>
        <w:jc w:val="center"/>
        <w:rPr>
          <w:rFonts w:ascii="Times New Roman" w:hAnsi="Times New Roman"/>
        </w:rPr>
      </w:pPr>
    </w:p>
    <w:p w:rsidR="00D60680" w:rsidRDefault="00D60680" w:rsidP="00D60680">
      <w:pPr>
        <w:spacing w:after="0" w:line="360" w:lineRule="auto"/>
        <w:jc w:val="center"/>
        <w:rPr>
          <w:rFonts w:ascii="Times New Roman" w:hAnsi="Times New Roman"/>
        </w:rPr>
      </w:pPr>
    </w:p>
    <w:p w:rsidR="00D60680" w:rsidRDefault="00D60680" w:rsidP="00D60680">
      <w:pPr>
        <w:spacing w:after="0" w:line="360" w:lineRule="auto"/>
        <w:jc w:val="center"/>
        <w:rPr>
          <w:rFonts w:ascii="Times New Roman" w:hAnsi="Times New Roman"/>
        </w:rPr>
      </w:pPr>
    </w:p>
    <w:p w:rsidR="00D60680" w:rsidRDefault="00D60680" w:rsidP="00D60680">
      <w:pPr>
        <w:spacing w:after="0" w:line="360" w:lineRule="auto"/>
        <w:jc w:val="center"/>
        <w:rPr>
          <w:rFonts w:ascii="Times New Roman" w:hAnsi="Times New Roman"/>
        </w:rPr>
      </w:pPr>
    </w:p>
    <w:p w:rsidR="00D60680" w:rsidRDefault="00D60680" w:rsidP="00D60680">
      <w:pPr>
        <w:spacing w:after="0" w:line="360" w:lineRule="auto"/>
        <w:jc w:val="center"/>
        <w:rPr>
          <w:rFonts w:ascii="Times New Roman" w:hAnsi="Times New Roman"/>
        </w:rPr>
      </w:pPr>
    </w:p>
    <w:p w:rsidR="00D60680" w:rsidRDefault="00D60680" w:rsidP="00D60680">
      <w:pPr>
        <w:spacing w:after="0" w:line="360" w:lineRule="auto"/>
        <w:jc w:val="center"/>
        <w:rPr>
          <w:rFonts w:ascii="Times New Roman" w:hAnsi="Times New Roman"/>
        </w:rPr>
      </w:pPr>
    </w:p>
    <w:p w:rsidR="00D60680" w:rsidRDefault="00D60680" w:rsidP="00D60680">
      <w:pPr>
        <w:spacing w:after="0" w:line="360" w:lineRule="auto"/>
        <w:jc w:val="center"/>
        <w:rPr>
          <w:rFonts w:ascii="Times New Roman" w:hAnsi="Times New Roman"/>
        </w:rPr>
      </w:pPr>
    </w:p>
    <w:p w:rsidR="00D60680" w:rsidRDefault="00D60680" w:rsidP="00D60680">
      <w:pPr>
        <w:spacing w:after="0" w:line="360" w:lineRule="auto"/>
        <w:ind w:firstLine="708"/>
        <w:jc w:val="center"/>
        <w:rPr>
          <w:rFonts w:ascii="Times New Roman" w:hAnsi="Times New Roman"/>
          <w:b/>
          <w:bCs/>
          <w:sz w:val="28"/>
          <w:szCs w:val="28"/>
        </w:rPr>
      </w:pPr>
    </w:p>
    <w:p w:rsidR="00572B90" w:rsidRDefault="00572B90" w:rsidP="00D60680">
      <w:pPr>
        <w:spacing w:after="0" w:line="360" w:lineRule="auto"/>
        <w:ind w:firstLine="708"/>
        <w:jc w:val="center"/>
        <w:rPr>
          <w:rFonts w:ascii="Times New Roman" w:hAnsi="Times New Roman"/>
          <w:b/>
          <w:bCs/>
          <w:sz w:val="28"/>
          <w:szCs w:val="28"/>
        </w:rPr>
      </w:pPr>
    </w:p>
    <w:p w:rsidR="00D60680" w:rsidRDefault="00D60680" w:rsidP="00D60680">
      <w:pPr>
        <w:spacing w:after="0" w:line="360" w:lineRule="auto"/>
        <w:ind w:firstLine="708"/>
        <w:jc w:val="center"/>
        <w:rPr>
          <w:rFonts w:ascii="Times New Roman" w:hAnsi="Times New Roman"/>
          <w:b/>
          <w:bCs/>
          <w:sz w:val="28"/>
          <w:szCs w:val="28"/>
        </w:rPr>
      </w:pPr>
    </w:p>
    <w:p w:rsidR="00D60680" w:rsidRDefault="00D60680" w:rsidP="00D60680">
      <w:pPr>
        <w:spacing w:after="0" w:line="360" w:lineRule="auto"/>
        <w:ind w:firstLine="708"/>
        <w:jc w:val="center"/>
        <w:rPr>
          <w:rFonts w:ascii="Times New Roman" w:hAnsi="Times New Roman"/>
          <w:b/>
          <w:bCs/>
          <w:sz w:val="28"/>
          <w:szCs w:val="28"/>
        </w:rPr>
      </w:pPr>
    </w:p>
    <w:p w:rsidR="00D60680" w:rsidRDefault="00D60680" w:rsidP="00D60680">
      <w:pPr>
        <w:spacing w:after="0" w:line="360" w:lineRule="auto"/>
        <w:ind w:firstLine="708"/>
        <w:jc w:val="center"/>
        <w:rPr>
          <w:rFonts w:ascii="Times New Roman" w:hAnsi="Times New Roman"/>
          <w:b/>
          <w:bCs/>
          <w:sz w:val="28"/>
          <w:szCs w:val="28"/>
        </w:rPr>
      </w:pPr>
    </w:p>
    <w:p w:rsidR="00D60680" w:rsidRDefault="00D60680" w:rsidP="00D60680">
      <w:pPr>
        <w:spacing w:after="0" w:line="360" w:lineRule="auto"/>
        <w:ind w:firstLine="708"/>
        <w:jc w:val="center"/>
        <w:rPr>
          <w:rFonts w:ascii="Times New Roman" w:hAnsi="Times New Roman"/>
          <w:b/>
          <w:bCs/>
          <w:sz w:val="28"/>
          <w:szCs w:val="28"/>
        </w:rPr>
      </w:pPr>
    </w:p>
    <w:p w:rsidR="00D60680" w:rsidRDefault="00D60680" w:rsidP="00D60680">
      <w:pPr>
        <w:spacing w:after="0" w:line="360" w:lineRule="auto"/>
        <w:ind w:firstLine="708"/>
        <w:jc w:val="center"/>
        <w:rPr>
          <w:rFonts w:ascii="Times New Roman" w:hAnsi="Times New Roman"/>
          <w:b/>
          <w:bCs/>
          <w:sz w:val="28"/>
          <w:szCs w:val="28"/>
        </w:rPr>
      </w:pPr>
    </w:p>
    <w:p w:rsidR="00D60680" w:rsidRDefault="00D60680" w:rsidP="00D60680">
      <w:pPr>
        <w:spacing w:after="0" w:line="360" w:lineRule="auto"/>
        <w:ind w:firstLine="708"/>
        <w:jc w:val="center"/>
        <w:rPr>
          <w:rFonts w:ascii="Times New Roman" w:hAnsi="Times New Roman"/>
          <w:b/>
          <w:bCs/>
          <w:sz w:val="28"/>
          <w:szCs w:val="28"/>
        </w:rPr>
      </w:pPr>
    </w:p>
    <w:p w:rsidR="00D60680" w:rsidRDefault="00D60680" w:rsidP="00D60680">
      <w:pPr>
        <w:spacing w:after="0" w:line="360" w:lineRule="auto"/>
        <w:ind w:firstLine="708"/>
        <w:jc w:val="center"/>
        <w:rPr>
          <w:rFonts w:ascii="Times New Roman" w:hAnsi="Times New Roman"/>
          <w:b/>
          <w:bCs/>
          <w:sz w:val="28"/>
          <w:szCs w:val="28"/>
        </w:rPr>
      </w:pPr>
    </w:p>
    <w:p w:rsidR="00D60680" w:rsidRPr="002D387C" w:rsidRDefault="00D60680" w:rsidP="00D60680">
      <w:pPr>
        <w:spacing w:after="0" w:line="360" w:lineRule="auto"/>
        <w:ind w:firstLine="708"/>
        <w:jc w:val="center"/>
        <w:rPr>
          <w:rFonts w:ascii="Times New Roman" w:hAnsi="Times New Roman"/>
          <w:b/>
          <w:sz w:val="28"/>
          <w:szCs w:val="28"/>
        </w:rPr>
      </w:pPr>
      <w:r w:rsidRPr="002D387C">
        <w:rPr>
          <w:rFonts w:ascii="Times New Roman" w:hAnsi="Times New Roman"/>
          <w:b/>
          <w:bCs/>
          <w:sz w:val="28"/>
          <w:szCs w:val="28"/>
        </w:rPr>
        <w:lastRenderedPageBreak/>
        <w:t>Введение</w:t>
      </w:r>
    </w:p>
    <w:p w:rsidR="00D60680" w:rsidRDefault="00D60680" w:rsidP="00D60680">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В российской системе образования коррупция рассматривается как одно из преступлений, </w:t>
      </w:r>
      <w:proofErr w:type="gramStart"/>
      <w:r>
        <w:rPr>
          <w:rFonts w:ascii="Times New Roman" w:hAnsi="Times New Roman"/>
          <w:bCs/>
          <w:sz w:val="28"/>
          <w:szCs w:val="28"/>
        </w:rPr>
        <w:t>свойственное</w:t>
      </w:r>
      <w:proofErr w:type="gramEnd"/>
      <w:r>
        <w:rPr>
          <w:rFonts w:ascii="Times New Roman" w:hAnsi="Times New Roman"/>
          <w:bCs/>
          <w:sz w:val="28"/>
          <w:szCs w:val="28"/>
        </w:rPr>
        <w:t xml:space="preserve"> прежде всего миру взрослых финансово независимых людей, наделенных властными полномочиями. Данный вид преступления изучается на уроках права, обществознания, </w:t>
      </w:r>
      <w:proofErr w:type="spellStart"/>
      <w:r>
        <w:rPr>
          <w:rFonts w:ascii="Times New Roman" w:hAnsi="Times New Roman"/>
          <w:bCs/>
          <w:sz w:val="28"/>
          <w:szCs w:val="28"/>
        </w:rPr>
        <w:t>граждановедения</w:t>
      </w:r>
      <w:proofErr w:type="spellEnd"/>
      <w:r>
        <w:rPr>
          <w:rFonts w:ascii="Times New Roman" w:hAnsi="Times New Roman"/>
          <w:bCs/>
          <w:sz w:val="28"/>
          <w:szCs w:val="28"/>
        </w:rPr>
        <w:t xml:space="preserve">. К моменту окончания школы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w:t>
      </w:r>
      <w:proofErr w:type="spellStart"/>
      <w:r>
        <w:rPr>
          <w:rFonts w:ascii="Times New Roman" w:hAnsi="Times New Roman"/>
          <w:bCs/>
          <w:sz w:val="28"/>
          <w:szCs w:val="28"/>
        </w:rPr>
        <w:t>девиантного</w:t>
      </w:r>
      <w:proofErr w:type="spellEnd"/>
      <w:r>
        <w:rPr>
          <w:rFonts w:ascii="Times New Roman" w:hAnsi="Times New Roman"/>
          <w:bCs/>
          <w:sz w:val="28"/>
          <w:szCs w:val="28"/>
        </w:rPr>
        <w:t xml:space="preserve"> поведения учащихся в целом. </w:t>
      </w:r>
    </w:p>
    <w:p w:rsidR="00D60680" w:rsidRDefault="00D60680" w:rsidP="00D60680">
      <w:pPr>
        <w:spacing w:after="0" w:line="360" w:lineRule="auto"/>
        <w:ind w:firstLine="708"/>
        <w:jc w:val="both"/>
        <w:rPr>
          <w:rFonts w:ascii="Times New Roman" w:hAnsi="Times New Roman"/>
          <w:bCs/>
          <w:sz w:val="28"/>
          <w:szCs w:val="28"/>
        </w:rPr>
      </w:pPr>
      <w:r>
        <w:rPr>
          <w:rFonts w:ascii="Times New Roman" w:hAnsi="Times New Roman"/>
          <w:color w:val="000000"/>
          <w:sz w:val="28"/>
          <w:szCs w:val="28"/>
        </w:rPr>
        <w:t xml:space="preserve"> 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w:t>
      </w:r>
      <w:r>
        <w:rPr>
          <w:rFonts w:ascii="Times New Roman" w:hAnsi="Times New Roman"/>
          <w:bCs/>
          <w:sz w:val="28"/>
          <w:szCs w:val="28"/>
        </w:rPr>
        <w:t xml:space="preserve">Просвещение и воспитательная работа </w:t>
      </w:r>
      <w:r>
        <w:rPr>
          <w:rFonts w:ascii="Times New Roman" w:hAnsi="Times New Roman"/>
          <w:sz w:val="28"/>
          <w:szCs w:val="28"/>
        </w:rPr>
        <w:t>по формированию у учащихся антикоррупционного мировоззрения являются частью а</w:t>
      </w:r>
      <w:r>
        <w:rPr>
          <w:rFonts w:ascii="Times New Roman" w:hAnsi="Times New Roman"/>
          <w:bCs/>
          <w:sz w:val="28"/>
          <w:szCs w:val="28"/>
        </w:rPr>
        <w:t xml:space="preserve">нтикоррупционной государственной политики по устранению (минимизации) причин и условий, порождающих и питающих коррупцию в разных сферах жизни. </w:t>
      </w:r>
    </w:p>
    <w:p w:rsidR="00D60680" w:rsidRDefault="00D60680" w:rsidP="00D6068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w:t>
      </w:r>
      <w:r>
        <w:rPr>
          <w:rFonts w:ascii="Times New Roman" w:hAnsi="Times New Roman"/>
          <w:color w:val="000000"/>
          <w:sz w:val="28"/>
          <w:szCs w:val="28"/>
        </w:rPr>
        <w:lastRenderedPageBreak/>
        <w:t xml:space="preserve">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Методические рекомендации </w:t>
      </w:r>
      <w:r>
        <w:rPr>
          <w:rFonts w:ascii="Segoe UI" w:eastAsia="Segoe UI" w:hAnsi="Segoe UI" w:cs="Segoe UI"/>
          <w:color w:val="000000"/>
          <w:sz w:val="28"/>
          <w:szCs w:val="28"/>
        </w:rPr>
        <w:t>–</w:t>
      </w:r>
      <w:r>
        <w:rPr>
          <w:rFonts w:ascii="Times New Roman" w:hAnsi="Times New Roman"/>
          <w:color w:val="000000"/>
          <w:sz w:val="28"/>
          <w:szCs w:val="28"/>
        </w:rPr>
        <w:t xml:space="preserve"> это попытка предложить определенную систему педагогических действий по решению задач антикоррупционного воспитания. </w:t>
      </w:r>
    </w:p>
    <w:p w:rsidR="00D60680" w:rsidRPr="005E05AE" w:rsidRDefault="00D60680" w:rsidP="00D60680">
      <w:pPr>
        <w:pStyle w:val="a5"/>
        <w:ind w:left="0"/>
        <w:jc w:val="center"/>
        <w:rPr>
          <w:rFonts w:ascii="Times New Roman" w:hAnsi="Times New Roman"/>
          <w:b/>
          <w:sz w:val="28"/>
          <w:szCs w:val="28"/>
        </w:rPr>
      </w:pPr>
      <w:r>
        <w:rPr>
          <w:rFonts w:ascii="Times New Roman" w:hAnsi="Times New Roman"/>
          <w:b/>
          <w:sz w:val="28"/>
          <w:szCs w:val="28"/>
        </w:rPr>
        <w:br w:type="page"/>
      </w:r>
      <w:r w:rsidRPr="005E05AE">
        <w:rPr>
          <w:rFonts w:ascii="Times New Roman" w:hAnsi="Times New Roman"/>
          <w:b/>
          <w:sz w:val="28"/>
          <w:szCs w:val="28"/>
        </w:rPr>
        <w:lastRenderedPageBreak/>
        <w:t>1. Основные подходы к созданию системы антикоррупционного воспитания</w:t>
      </w:r>
      <w:r>
        <w:rPr>
          <w:rFonts w:ascii="Times New Roman" w:hAnsi="Times New Roman"/>
          <w:b/>
          <w:sz w:val="28"/>
          <w:szCs w:val="28"/>
        </w:rPr>
        <w:t xml:space="preserve"> </w:t>
      </w:r>
      <w:r w:rsidRPr="005E05AE">
        <w:rPr>
          <w:rFonts w:ascii="Times New Roman" w:hAnsi="Times New Roman"/>
          <w:b/>
          <w:sz w:val="28"/>
          <w:szCs w:val="28"/>
        </w:rPr>
        <w:t xml:space="preserve">в современной школе </w:t>
      </w:r>
    </w:p>
    <w:p w:rsidR="00D60680" w:rsidRDefault="00D60680" w:rsidP="00D6068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Создание системы антикоррупционного воспитания предполагает уточнение ряда терминов, определяющих сущность коррупции как социального явления.</w:t>
      </w:r>
    </w:p>
    <w:p w:rsidR="00D60680" w:rsidRDefault="00D60680" w:rsidP="00D60680">
      <w:pPr>
        <w:spacing w:after="0" w:line="360" w:lineRule="auto"/>
        <w:ind w:firstLine="708"/>
        <w:jc w:val="both"/>
        <w:rPr>
          <w:rFonts w:ascii="Times New Roman" w:hAnsi="Times New Roman"/>
          <w:color w:val="000000"/>
          <w:sz w:val="28"/>
          <w:szCs w:val="28"/>
        </w:rPr>
      </w:pPr>
      <w:proofErr w:type="spellStart"/>
      <w:proofErr w:type="gramStart"/>
      <w:r>
        <w:rPr>
          <w:rFonts w:ascii="Times New Roman" w:hAnsi="Times New Roman"/>
          <w:color w:val="000000"/>
          <w:sz w:val="28"/>
          <w:szCs w:val="28"/>
        </w:rPr>
        <w:t>Корру́пция</w:t>
      </w:r>
      <w:proofErr w:type="spellEnd"/>
      <w:proofErr w:type="gramEnd"/>
      <w:r>
        <w:rPr>
          <w:rFonts w:ascii="Times New Roman" w:hAnsi="Times New Roman"/>
          <w:color w:val="000000"/>
          <w:sz w:val="28"/>
          <w:szCs w:val="28"/>
        </w:rPr>
        <w:t xml:space="preserve"> (от </w:t>
      </w:r>
      <w:r>
        <w:rPr>
          <w:rFonts w:ascii="Times New Roman" w:hAnsi="Times New Roman"/>
          <w:i/>
          <w:iCs/>
          <w:color w:val="000000"/>
          <w:sz w:val="28"/>
          <w:szCs w:val="28"/>
        </w:rPr>
        <w:t>лат</w:t>
      </w:r>
      <w:r>
        <w:rPr>
          <w:rFonts w:ascii="Times New Roman" w:hAnsi="Times New Roman"/>
          <w:color w:val="000000"/>
          <w:sz w:val="28"/>
          <w:szCs w:val="28"/>
        </w:rPr>
        <w:t>. </w:t>
      </w:r>
      <w:proofErr w:type="spellStart"/>
      <w:r>
        <w:rPr>
          <w:rFonts w:ascii="Times New Roman" w:hAnsi="Times New Roman"/>
          <w:color w:val="000000"/>
          <w:sz w:val="28"/>
          <w:szCs w:val="28"/>
        </w:rPr>
        <w:t>corrumpere</w:t>
      </w:r>
      <w:proofErr w:type="spellEnd"/>
      <w:r>
        <w:rPr>
          <w:rFonts w:ascii="Times New Roman" w:hAnsi="Times New Roman"/>
          <w:color w:val="000000"/>
          <w:sz w:val="28"/>
          <w:szCs w:val="28"/>
        </w:rPr>
        <w:t xml:space="preserve"> </w:t>
      </w:r>
      <w:r>
        <w:rPr>
          <w:rFonts w:ascii="Segoe UI" w:eastAsia="Segoe UI" w:hAnsi="Segoe UI" w:cs="Segoe UI"/>
          <w:color w:val="000000"/>
          <w:sz w:val="28"/>
          <w:szCs w:val="28"/>
        </w:rPr>
        <w:t>–</w:t>
      </w:r>
      <w:r>
        <w:rPr>
          <w:rFonts w:ascii="Times New Roman" w:hAnsi="Times New Roman"/>
          <w:color w:val="000000"/>
          <w:sz w:val="28"/>
          <w:szCs w:val="28"/>
        </w:rPr>
        <w:t xml:space="preserve">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D60680" w:rsidRDefault="00D60680" w:rsidP="00D60680">
      <w:pPr>
        <w:spacing w:after="0" w:line="360" w:lineRule="auto"/>
        <w:ind w:firstLine="708"/>
        <w:jc w:val="both"/>
        <w:rPr>
          <w:rFonts w:ascii="Times New Roman" w:hAnsi="Times New Roman"/>
          <w:sz w:val="28"/>
          <w:szCs w:val="28"/>
        </w:rPr>
      </w:pPr>
      <w:r>
        <w:rPr>
          <w:rFonts w:ascii="Times New Roman" w:hAnsi="Times New Roman"/>
          <w:color w:val="000000"/>
          <w:sz w:val="28"/>
          <w:szCs w:val="28"/>
        </w:rPr>
        <w:t>В</w:t>
      </w:r>
      <w:r>
        <w:rPr>
          <w:rFonts w:ascii="Times New Roman" w:hAnsi="Times New Roman"/>
          <w:sz w:val="28"/>
          <w:szCs w:val="28"/>
        </w:rPr>
        <w:t xml:space="preserve">ыделяют отдельные проявления коррупции. </w:t>
      </w:r>
      <w:r>
        <w:rPr>
          <w:rFonts w:ascii="Times New Roman" w:hAnsi="Times New Roman"/>
          <w:b/>
          <w:bCs/>
          <w:i/>
          <w:iCs/>
          <w:sz w:val="28"/>
          <w:szCs w:val="28"/>
        </w:rPr>
        <w:t>Бытовая коррупция</w:t>
      </w:r>
      <w:r>
        <w:rPr>
          <w:rFonts w:ascii="Times New Roman" w:hAnsi="Times New Roman"/>
          <w:sz w:val="28"/>
          <w:szCs w:val="28"/>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 </w:t>
      </w:r>
      <w:r>
        <w:rPr>
          <w:rFonts w:ascii="Times New Roman" w:hAnsi="Times New Roman"/>
          <w:b/>
          <w:bCs/>
          <w:i/>
          <w:iCs/>
          <w:sz w:val="28"/>
          <w:szCs w:val="28"/>
        </w:rPr>
        <w:t>Деловая коррупция</w:t>
      </w:r>
      <w:r>
        <w:rPr>
          <w:rFonts w:ascii="Times New Roman" w:hAnsi="Times New Roman"/>
          <w:sz w:val="28"/>
          <w:szCs w:val="28"/>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r>
        <w:rPr>
          <w:rFonts w:ascii="Times New Roman" w:hAnsi="Times New Roman"/>
          <w:b/>
          <w:bCs/>
          <w:i/>
          <w:iCs/>
          <w:sz w:val="28"/>
          <w:szCs w:val="28"/>
        </w:rPr>
        <w:t>Коррупция верховной власти</w:t>
      </w:r>
      <w:r>
        <w:rPr>
          <w:rFonts w:ascii="Times New Roman" w:hAnsi="Times New Roman"/>
          <w:sz w:val="28"/>
          <w:szCs w:val="28"/>
        </w:rPr>
        <w:t xml:space="preserve"> относится к политическому руководству и верховным судам в демократических системах. Она касается стоящих у власти групп, </w:t>
      </w:r>
      <w:r w:rsidRPr="00273C62">
        <w:rPr>
          <w:rFonts w:ascii="Times New Roman" w:hAnsi="Times New Roman"/>
          <w:color w:val="000000"/>
          <w:sz w:val="28"/>
          <w:szCs w:val="28"/>
        </w:rPr>
        <w:t>недобросовестное</w:t>
      </w:r>
      <w:r>
        <w:rPr>
          <w:rFonts w:ascii="Times New Roman" w:hAnsi="Times New Roman"/>
          <w:sz w:val="28"/>
          <w:szCs w:val="28"/>
        </w:rPr>
        <w:t xml:space="preserve"> поведение которых состоит в осуществлении политики в своих интересах и в ущерб интересам избирателей.</w:t>
      </w:r>
    </w:p>
    <w:p w:rsidR="00D60680" w:rsidRDefault="00D60680" w:rsidP="00D6068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Системное рассмотрение позволяет выделить ряд взаимодополняющих взглядов на сущность явления коррупции:</w:t>
      </w:r>
    </w:p>
    <w:p w:rsidR="00D60680" w:rsidRDefault="00D60680" w:rsidP="00D60680">
      <w:pPr>
        <w:numPr>
          <w:ilvl w:val="0"/>
          <w:numId w:val="11"/>
        </w:num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коррупция как особый вид правонарушений, связанный с превышением должностных полномочий;</w:t>
      </w:r>
    </w:p>
    <w:p w:rsidR="00D60680" w:rsidRDefault="00D60680" w:rsidP="00D60680">
      <w:pPr>
        <w:numPr>
          <w:ilvl w:val="0"/>
          <w:numId w:val="11"/>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коррупция как особый образ жизни людей, обладающих </w:t>
      </w:r>
      <w:r>
        <w:rPr>
          <w:rFonts w:ascii="Times New Roman" w:hAnsi="Times New Roman"/>
          <w:sz w:val="28"/>
          <w:szCs w:val="28"/>
        </w:rPr>
        <w:t>властью, который предполагает</w:t>
      </w:r>
      <w:r>
        <w:rPr>
          <w:rFonts w:ascii="Times New Roman" w:hAnsi="Times New Roman"/>
          <w:color w:val="000000"/>
          <w:sz w:val="28"/>
          <w:szCs w:val="28"/>
        </w:rPr>
        <w:t xml:space="preserve"> ряд традиционных действий (взяточничество, проявление своеволия, подбор «нужных» людей);</w:t>
      </w:r>
    </w:p>
    <w:p w:rsidR="00D60680" w:rsidRDefault="00D60680" w:rsidP="00D60680">
      <w:pPr>
        <w:numPr>
          <w:ilvl w:val="0"/>
          <w:numId w:val="11"/>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коррупция как особый способ решения проблем в обход существующих законов и правил с использованием подкупа должностных лиц;</w:t>
      </w:r>
    </w:p>
    <w:p w:rsidR="00D60680" w:rsidRDefault="00D60680" w:rsidP="00D60680">
      <w:pPr>
        <w:numPr>
          <w:ilvl w:val="0"/>
          <w:numId w:val="11"/>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коррупция как особый подход к людям, обладающим властью, связанный с демонстрацией им своего уважения и удовлетворения их потребностей.</w:t>
      </w:r>
    </w:p>
    <w:p w:rsidR="00D60680" w:rsidRDefault="00D60680" w:rsidP="00D6068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D60680" w:rsidRDefault="00D60680" w:rsidP="00D6068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Выделяются следующие признаки коррупции: </w:t>
      </w:r>
    </w:p>
    <w:p w:rsidR="00D60680" w:rsidRDefault="00D60680" w:rsidP="00D60680">
      <w:pPr>
        <w:tabs>
          <w:tab w:val="left" w:pos="993"/>
        </w:tabs>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Принимается решение, нарушающее закон или неписаные общественные нормы.</w:t>
      </w:r>
    </w:p>
    <w:p w:rsidR="00D60680" w:rsidRDefault="00D60680" w:rsidP="00D6068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2. Стороны действуют по обоюдному согласию.</w:t>
      </w:r>
    </w:p>
    <w:p w:rsidR="00D60680" w:rsidRDefault="00D60680" w:rsidP="00D6068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3. Обе стороны получают незаконные выгоды и преимущества.</w:t>
      </w:r>
    </w:p>
    <w:p w:rsidR="00D60680" w:rsidRDefault="00D60680" w:rsidP="00D60680">
      <w:pPr>
        <w:spacing w:after="0" w:line="360" w:lineRule="auto"/>
        <w:ind w:firstLine="708"/>
        <w:jc w:val="both"/>
        <w:rPr>
          <w:rFonts w:ascii="Times New Roman" w:hAnsi="Times New Roman"/>
          <w:color w:val="000000"/>
          <w:sz w:val="40"/>
          <w:szCs w:val="40"/>
        </w:rPr>
      </w:pPr>
      <w:r>
        <w:rPr>
          <w:rFonts w:ascii="Times New Roman" w:hAnsi="Times New Roman"/>
          <w:color w:val="000000"/>
          <w:sz w:val="28"/>
          <w:szCs w:val="28"/>
        </w:rPr>
        <w:t>4. Обе стороны стараются скрыть свои действия</w:t>
      </w:r>
      <w:r>
        <w:rPr>
          <w:rFonts w:ascii="Times New Roman" w:hAnsi="Times New Roman"/>
          <w:color w:val="000000"/>
          <w:sz w:val="40"/>
          <w:szCs w:val="40"/>
        </w:rPr>
        <w:t xml:space="preserve">. </w:t>
      </w:r>
    </w:p>
    <w:p w:rsidR="00D60680" w:rsidRDefault="00D60680" w:rsidP="00D60680">
      <w:pPr>
        <w:pStyle w:val="Pa4"/>
        <w:spacing w:line="360" w:lineRule="auto"/>
        <w:ind w:firstLine="708"/>
        <w:jc w:val="both"/>
        <w:rPr>
          <w:rFonts w:ascii="Times New Roman" w:hAnsi="Times New Roman"/>
          <w:b/>
          <w:bCs/>
          <w:color w:val="000000"/>
          <w:sz w:val="28"/>
          <w:szCs w:val="28"/>
        </w:rPr>
      </w:pPr>
      <w:r>
        <w:rPr>
          <w:rFonts w:ascii="Times New Roman" w:hAnsi="Times New Roman"/>
          <w:b/>
          <w:bCs/>
          <w:i/>
          <w:iCs/>
          <w:color w:val="000000"/>
          <w:sz w:val="28"/>
          <w:szCs w:val="28"/>
        </w:rPr>
        <w:t>Цель антикоррупционного воспитания</w:t>
      </w:r>
      <w:r>
        <w:rPr>
          <w:rFonts w:ascii="Times New Roman" w:hAnsi="Times New Roman"/>
          <w:b/>
          <w:bCs/>
          <w:color w:val="000000"/>
          <w:sz w:val="28"/>
          <w:szCs w:val="28"/>
        </w:rPr>
        <w:t xml:space="preserve"> </w:t>
      </w:r>
      <w:r>
        <w:rPr>
          <w:rFonts w:ascii="Times New Roman" w:hAnsi="Times New Roman"/>
          <w:color w:val="000000"/>
          <w:sz w:val="28"/>
          <w:szCs w:val="28"/>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Pr>
          <w:rFonts w:ascii="Times New Roman" w:hAnsi="Times New Roman"/>
          <w:b/>
          <w:bCs/>
          <w:color w:val="000000"/>
          <w:sz w:val="28"/>
          <w:szCs w:val="28"/>
        </w:rPr>
        <w:t xml:space="preserve"> </w:t>
      </w:r>
    </w:p>
    <w:p w:rsidR="00D60680" w:rsidRDefault="00D60680" w:rsidP="00D60680">
      <w:pPr>
        <w:pStyle w:val="Pa4"/>
        <w:spacing w:line="360" w:lineRule="auto"/>
        <w:ind w:firstLine="708"/>
        <w:jc w:val="both"/>
        <w:rPr>
          <w:rFonts w:ascii="Times New Roman" w:hAnsi="Times New Roman"/>
          <w:b/>
          <w:bCs/>
          <w:i/>
          <w:iCs/>
          <w:color w:val="000000"/>
          <w:sz w:val="28"/>
          <w:szCs w:val="28"/>
        </w:rPr>
      </w:pPr>
    </w:p>
    <w:p w:rsidR="00D60680" w:rsidRDefault="00D60680" w:rsidP="00D60680">
      <w:pPr>
        <w:pStyle w:val="Pa4"/>
        <w:spacing w:line="360" w:lineRule="auto"/>
        <w:ind w:firstLine="708"/>
        <w:jc w:val="both"/>
        <w:rPr>
          <w:rFonts w:ascii="Times New Roman" w:hAnsi="Times New Roman"/>
          <w:b/>
          <w:bCs/>
          <w:i/>
          <w:iCs/>
          <w:color w:val="000000"/>
          <w:sz w:val="28"/>
          <w:szCs w:val="28"/>
        </w:rPr>
      </w:pPr>
    </w:p>
    <w:p w:rsidR="00D60680" w:rsidRDefault="00D60680" w:rsidP="00D60680">
      <w:pPr>
        <w:pStyle w:val="Pa4"/>
        <w:spacing w:line="360" w:lineRule="auto"/>
        <w:ind w:firstLine="708"/>
        <w:jc w:val="both"/>
        <w:rPr>
          <w:rFonts w:ascii="Times New Roman" w:hAnsi="Times New Roman"/>
          <w:b/>
          <w:bCs/>
          <w:i/>
          <w:iCs/>
          <w:color w:val="000000"/>
          <w:sz w:val="28"/>
          <w:szCs w:val="28"/>
        </w:rPr>
      </w:pPr>
      <w:r>
        <w:rPr>
          <w:rFonts w:ascii="Times New Roman" w:hAnsi="Times New Roman"/>
          <w:b/>
          <w:bCs/>
          <w:i/>
          <w:iCs/>
          <w:color w:val="000000"/>
          <w:sz w:val="28"/>
          <w:szCs w:val="28"/>
        </w:rPr>
        <w:t>Задачи антикоррупционного воспитания:</w:t>
      </w:r>
    </w:p>
    <w:p w:rsidR="00D60680" w:rsidRDefault="00D60680" w:rsidP="00D60680">
      <w:pPr>
        <w:numPr>
          <w:ilvl w:val="0"/>
          <w:numId w:val="11"/>
        </w:numPr>
        <w:autoSpaceDE w:val="0"/>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Познакомить с явлением коррупции: сутью, причинами, последствиями.</w:t>
      </w:r>
    </w:p>
    <w:p w:rsidR="00D60680" w:rsidRDefault="00D60680" w:rsidP="00D60680">
      <w:pPr>
        <w:numPr>
          <w:ilvl w:val="0"/>
          <w:numId w:val="11"/>
        </w:numPr>
        <w:autoSpaceDE w:val="0"/>
        <w:spacing w:after="0" w:line="360" w:lineRule="auto"/>
        <w:jc w:val="both"/>
        <w:rPr>
          <w:rFonts w:ascii="Times New Roman" w:hAnsi="Times New Roman"/>
          <w:color w:val="000000"/>
          <w:sz w:val="28"/>
          <w:szCs w:val="28"/>
        </w:rPr>
      </w:pPr>
      <w:r>
        <w:rPr>
          <w:rFonts w:ascii="Times New Roman" w:hAnsi="Times New Roman"/>
          <w:color w:val="000000"/>
          <w:sz w:val="28"/>
          <w:szCs w:val="28"/>
        </w:rPr>
        <w:t>Поощрять нетерпимость к проявлениям коррупции.</w:t>
      </w:r>
    </w:p>
    <w:p w:rsidR="00D60680" w:rsidRDefault="00D60680" w:rsidP="00D60680">
      <w:pPr>
        <w:numPr>
          <w:ilvl w:val="0"/>
          <w:numId w:val="11"/>
        </w:numPr>
        <w:autoSpaceDE w:val="0"/>
        <w:spacing w:after="0" w:line="360" w:lineRule="auto"/>
        <w:jc w:val="both"/>
        <w:rPr>
          <w:rFonts w:ascii="Times New Roman" w:hAnsi="Times New Roman"/>
          <w:color w:val="000000"/>
          <w:sz w:val="28"/>
          <w:szCs w:val="28"/>
        </w:rPr>
      </w:pPr>
      <w:r>
        <w:rPr>
          <w:rFonts w:ascii="Times New Roman" w:hAnsi="Times New Roman"/>
          <w:color w:val="000000"/>
          <w:sz w:val="28"/>
          <w:szCs w:val="28"/>
        </w:rPr>
        <w:t>Продемонстрировать возможности борьбы с коррупцией.</w:t>
      </w:r>
    </w:p>
    <w:p w:rsidR="00D60680" w:rsidRDefault="00D60680" w:rsidP="00D6068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Выделим основные компоненты системы антикоррупционного воспитания в образовательном учреждении:</w:t>
      </w:r>
    </w:p>
    <w:p w:rsidR="00D60680" w:rsidRDefault="00D60680" w:rsidP="00D60680">
      <w:pPr>
        <w:pStyle w:val="a5"/>
        <w:numPr>
          <w:ilvl w:val="0"/>
          <w:numId w:val="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отсутствие случаев коррупционного поведения в образовательном учреждении;</w:t>
      </w:r>
    </w:p>
    <w:p w:rsidR="00D60680" w:rsidRDefault="00D60680" w:rsidP="00D60680">
      <w:pPr>
        <w:pStyle w:val="a5"/>
        <w:numPr>
          <w:ilvl w:val="0"/>
          <w:numId w:val="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антикоррупционное просвещение: изложение сущности феномена коррупции как преступного действия на уроках правоведения;</w:t>
      </w:r>
    </w:p>
    <w:p w:rsidR="00D60680" w:rsidRDefault="00D60680" w:rsidP="00D60680">
      <w:pPr>
        <w:pStyle w:val="a5"/>
        <w:numPr>
          <w:ilvl w:val="0"/>
          <w:numId w:val="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обретение опыта решения жизненных и школьных проблем на основе взаимодействия педагогов и учащихся;</w:t>
      </w:r>
    </w:p>
    <w:p w:rsidR="00D60680" w:rsidRDefault="00D60680" w:rsidP="00D60680">
      <w:pPr>
        <w:pStyle w:val="a5"/>
        <w:numPr>
          <w:ilvl w:val="0"/>
          <w:numId w:val="5"/>
        </w:numPr>
        <w:spacing w:after="0" w:line="360" w:lineRule="auto"/>
        <w:jc w:val="both"/>
        <w:rPr>
          <w:rFonts w:ascii="Times New Roman" w:hAnsi="Times New Roman"/>
          <w:sz w:val="28"/>
          <w:szCs w:val="28"/>
        </w:rPr>
      </w:pPr>
      <w:r>
        <w:rPr>
          <w:rFonts w:ascii="Times New Roman" w:hAnsi="Times New Roman"/>
          <w:color w:val="000000"/>
          <w:sz w:val="28"/>
          <w:szCs w:val="28"/>
        </w:rPr>
        <w:t xml:space="preserve">педагогическая деятельность по формированию </w:t>
      </w:r>
      <w:r>
        <w:rPr>
          <w:rFonts w:ascii="Times New Roman" w:hAnsi="Times New Roman"/>
          <w:sz w:val="28"/>
          <w:szCs w:val="28"/>
        </w:rPr>
        <w:t>у учащихся антикоррупционного мировоззрения.</w:t>
      </w:r>
    </w:p>
    <w:p w:rsidR="00D60680" w:rsidRDefault="00D60680" w:rsidP="00D60680">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Выделим ряд задач, последовательно решаемых в образовательном учреждении. Понятие «коррупция» вводится и объясняется в процессе преподавания права и обществоведения. Особого смысла вводить это понятие раньше не существует. </w:t>
      </w:r>
    </w:p>
    <w:p w:rsidR="00D60680" w:rsidRDefault="00D60680" w:rsidP="00D60680">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Основной результат антикоррупционного воспитания видится в подготовке человека, способного выполнять властные полномочия или </w:t>
      </w:r>
      <w:r w:rsidRPr="00273C62">
        <w:rPr>
          <w:rFonts w:ascii="Times New Roman" w:hAnsi="Times New Roman"/>
          <w:color w:val="000000"/>
          <w:sz w:val="28"/>
          <w:szCs w:val="28"/>
        </w:rPr>
        <w:t>взаимодействовать</w:t>
      </w:r>
      <w:r>
        <w:rPr>
          <w:rFonts w:ascii="Times New Roman" w:hAnsi="Times New Roman"/>
          <w:sz w:val="28"/>
          <w:szCs w:val="28"/>
        </w:rPr>
        <w:t xml:space="preserve"> с представителями властных структур на правовой основе, избегая подкупа, взяточничества и других неправовых действий. Для достижения этого результата необходима работа с ребенком в 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 то антикоррупционное воспитание может строиться на анализе отношений рядовых граждан с хранителями общественного порядка. Это позволяет определить основную задачу антикоррупционного воспитания </w:t>
      </w:r>
      <w:r>
        <w:rPr>
          <w:rFonts w:ascii="Times New Roman" w:hAnsi="Times New Roman"/>
          <w:sz w:val="28"/>
          <w:szCs w:val="28"/>
        </w:rPr>
        <w:lastRenderedPageBreak/>
        <w:t xml:space="preserve">как формирование потребности в соблюдении правил в процессе взаимодействия с хранителями порядка. С нашей точки зрения, это базовая задача </w:t>
      </w:r>
      <w:r w:rsidRPr="00273C62">
        <w:rPr>
          <w:rFonts w:ascii="Times New Roman" w:hAnsi="Times New Roman"/>
          <w:color w:val="000000"/>
          <w:sz w:val="28"/>
          <w:szCs w:val="28"/>
        </w:rPr>
        <w:t>системы</w:t>
      </w:r>
      <w:r>
        <w:rPr>
          <w:rFonts w:ascii="Times New Roman" w:hAnsi="Times New Roman"/>
          <w:sz w:val="28"/>
          <w:szCs w:val="28"/>
        </w:rPr>
        <w:t xml:space="preserve"> антикоррупционного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w:t>
      </w:r>
      <w:r w:rsidRPr="00273C62">
        <w:rPr>
          <w:rFonts w:ascii="Times New Roman" w:hAnsi="Times New Roman"/>
          <w:color w:val="000000"/>
          <w:sz w:val="28"/>
          <w:szCs w:val="28"/>
        </w:rPr>
        <w:t>милиционер</w:t>
      </w:r>
      <w:r>
        <w:rPr>
          <w:rFonts w:ascii="Times New Roman" w:hAnsi="Times New Roman"/>
          <w:sz w:val="28"/>
          <w:szCs w:val="28"/>
        </w:rPr>
        <w:t>,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w:t>
      </w:r>
      <w:r>
        <w:rPr>
          <w:rFonts w:ascii="Segoe UI" w:eastAsia="Segoe UI" w:hAnsi="Segoe UI" w:cs="Segoe UI"/>
          <w:color w:val="000000"/>
          <w:sz w:val="28"/>
          <w:szCs w:val="28"/>
        </w:rPr>
        <w:t>–</w:t>
      </w:r>
      <w:r>
        <w:rPr>
          <w:rFonts w:ascii="Times New Roman" w:hAnsi="Times New Roman"/>
          <w:sz w:val="28"/>
          <w:szCs w:val="28"/>
        </w:rPr>
        <w:t xml:space="preserve">4-х классов: «Хранители порядка». В рамках этого раздела педагоги будут знакомить детей с различными профессиями и должностями, носители которых являются хранителями порядка, и правилами взаимодействия с людьми этих профессий. Помимо информационно-просветительского блока особое внимание </w:t>
      </w:r>
      <w:r w:rsidRPr="00273C62">
        <w:rPr>
          <w:rFonts w:ascii="Times New Roman" w:hAnsi="Times New Roman"/>
          <w:color w:val="000000"/>
          <w:sz w:val="28"/>
          <w:szCs w:val="28"/>
        </w:rPr>
        <w:t>следует</w:t>
      </w:r>
      <w:r>
        <w:rPr>
          <w:rFonts w:ascii="Times New Roman" w:hAnsi="Times New Roman"/>
          <w:sz w:val="28"/>
          <w:szCs w:val="28"/>
        </w:rPr>
        <w:t xml:space="preserve"> обращать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w:t>
      </w:r>
      <w:r>
        <w:rPr>
          <w:rFonts w:ascii="Segoe UI" w:eastAsia="Segoe UI" w:hAnsi="Segoe UI" w:cs="Segoe UI"/>
          <w:color w:val="000000"/>
          <w:sz w:val="28"/>
          <w:szCs w:val="28"/>
        </w:rPr>
        <w:t>–</w:t>
      </w:r>
      <w:r>
        <w:rPr>
          <w:rFonts w:ascii="Times New Roman" w:hAnsi="Times New Roman"/>
          <w:sz w:val="28"/>
          <w:szCs w:val="28"/>
        </w:rPr>
        <w:t xml:space="preserve">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выращиванию человека, который гордится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выступать в качестве основного хранителя правил школьной жизни и независимо от того, как к нему относятся учащиеся класса, не позволять их нарушать. Кроме этого, в жизни класса должно быть как можно меньше ситуаций, когда делается исключение из правил. Особенно важно не нарушать правила для поощрения деятельности учащегося (к примеру, мы </w:t>
      </w:r>
      <w:r>
        <w:rPr>
          <w:rFonts w:ascii="Times New Roman" w:hAnsi="Times New Roman"/>
          <w:sz w:val="28"/>
          <w:szCs w:val="28"/>
        </w:rPr>
        <w:lastRenderedPageBreak/>
        <w:t xml:space="preserve">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правил жизни, </w:t>
      </w:r>
      <w:r w:rsidRPr="00273C62">
        <w:rPr>
          <w:rFonts w:ascii="Times New Roman" w:hAnsi="Times New Roman"/>
          <w:color w:val="000000"/>
          <w:sz w:val="28"/>
          <w:szCs w:val="28"/>
        </w:rPr>
        <w:t>принятых</w:t>
      </w:r>
      <w:r>
        <w:rPr>
          <w:rFonts w:ascii="Times New Roman" w:hAnsi="Times New Roman"/>
          <w:sz w:val="28"/>
          <w:szCs w:val="28"/>
        </w:rPr>
        <w:t xml:space="preserve"> в обществе. </w:t>
      </w:r>
    </w:p>
    <w:p w:rsidR="00D60680" w:rsidRDefault="00D60680" w:rsidP="00D60680">
      <w:pPr>
        <w:spacing w:after="0" w:line="360" w:lineRule="auto"/>
        <w:ind w:firstLine="708"/>
        <w:jc w:val="both"/>
        <w:rPr>
          <w:rFonts w:ascii="Times New Roman" w:hAnsi="Times New Roman"/>
          <w:sz w:val="28"/>
          <w:szCs w:val="28"/>
        </w:rPr>
      </w:pPr>
      <w:r>
        <w:rPr>
          <w:rFonts w:ascii="Times New Roman" w:hAnsi="Times New Roman"/>
          <w:sz w:val="28"/>
          <w:szCs w:val="28"/>
        </w:rPr>
        <w:t>В 5</w:t>
      </w:r>
      <w:r>
        <w:rPr>
          <w:rFonts w:ascii="Segoe UI" w:eastAsia="Segoe UI" w:hAnsi="Segoe UI" w:cs="Segoe UI"/>
          <w:color w:val="000000"/>
          <w:sz w:val="28"/>
          <w:szCs w:val="28"/>
        </w:rPr>
        <w:t>–</w:t>
      </w:r>
      <w:r>
        <w:rPr>
          <w:rFonts w:ascii="Times New Roman" w:hAnsi="Times New Roman"/>
          <w:sz w:val="28"/>
          <w:szCs w:val="28"/>
        </w:rPr>
        <w:t>7-х классах возможно решение более сложной проблемы, направленной на формирование совместного создания и сохранения правил. Необходимо, чтобы к концу 7-го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w:t>
      </w:r>
      <w:r>
        <w:rPr>
          <w:rFonts w:ascii="Segoe UI" w:eastAsia="Segoe UI" w:hAnsi="Segoe UI" w:cs="Segoe UI"/>
          <w:color w:val="000000"/>
          <w:sz w:val="28"/>
          <w:szCs w:val="28"/>
        </w:rPr>
        <w:t>–</w:t>
      </w:r>
      <w:r>
        <w:rPr>
          <w:rFonts w:ascii="Times New Roman" w:hAnsi="Times New Roman"/>
          <w:sz w:val="28"/>
          <w:szCs w:val="28"/>
        </w:rPr>
        <w:t xml:space="preserve">7-х классах добавить новый раздел: «Организаторы порядка». Ведущей технологией реализации этого раздела будет организация коллективной творческой деятельности. </w:t>
      </w:r>
    </w:p>
    <w:p w:rsidR="00D60680" w:rsidRDefault="00D60680" w:rsidP="00D60680">
      <w:pPr>
        <w:spacing w:after="0" w:line="360" w:lineRule="auto"/>
        <w:ind w:firstLine="708"/>
        <w:jc w:val="both"/>
        <w:rPr>
          <w:rFonts w:ascii="Times New Roman" w:hAnsi="Times New Roman"/>
          <w:sz w:val="28"/>
          <w:szCs w:val="28"/>
        </w:rPr>
      </w:pPr>
      <w:r>
        <w:rPr>
          <w:rFonts w:ascii="Times New Roman" w:hAnsi="Times New Roman"/>
          <w:sz w:val="28"/>
          <w:szCs w:val="28"/>
        </w:rPr>
        <w:t>В 8</w:t>
      </w:r>
      <w:r>
        <w:rPr>
          <w:rFonts w:ascii="Segoe UI" w:eastAsia="Segoe UI" w:hAnsi="Segoe UI" w:cs="Segoe UI"/>
          <w:color w:val="000000"/>
          <w:sz w:val="28"/>
          <w:szCs w:val="28"/>
        </w:rPr>
        <w:t>–</w:t>
      </w:r>
      <w:r>
        <w:rPr>
          <w:rFonts w:ascii="Times New Roman" w:hAnsi="Times New Roman"/>
          <w:sz w:val="28"/>
          <w:szCs w:val="28"/>
        </w:rPr>
        <w:t xml:space="preserve">9-х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Элементом социальной </w:t>
      </w:r>
      <w:r w:rsidRPr="00273C62">
        <w:rPr>
          <w:rFonts w:ascii="Times New Roman" w:hAnsi="Times New Roman"/>
          <w:color w:val="000000"/>
          <w:sz w:val="28"/>
          <w:szCs w:val="28"/>
        </w:rPr>
        <w:t>практики</w:t>
      </w:r>
      <w:r>
        <w:rPr>
          <w:rFonts w:ascii="Times New Roman" w:hAnsi="Times New Roman"/>
          <w:sz w:val="28"/>
          <w:szCs w:val="28"/>
        </w:rPr>
        <w:t xml:space="preserve"> может стать организация ученического самоуправления в классе, увеличение числа поручений для учащихся класса с </w:t>
      </w:r>
      <w:r w:rsidRPr="00273C62">
        <w:rPr>
          <w:rFonts w:ascii="Times New Roman" w:hAnsi="Times New Roman"/>
          <w:color w:val="000000"/>
          <w:sz w:val="28"/>
          <w:szCs w:val="28"/>
        </w:rPr>
        <w:t>определенными</w:t>
      </w:r>
      <w:r>
        <w:rPr>
          <w:rFonts w:ascii="Times New Roman" w:hAnsi="Times New Roman"/>
          <w:sz w:val="28"/>
          <w:szCs w:val="28"/>
        </w:rPr>
        <w:t xml:space="preserve"> властными полномочиями. Важным элементом </w:t>
      </w:r>
      <w:r>
        <w:rPr>
          <w:rFonts w:ascii="Times New Roman" w:hAnsi="Times New Roman"/>
          <w:sz w:val="28"/>
          <w:szCs w:val="28"/>
        </w:rPr>
        <w:lastRenderedPageBreak/>
        <w:t xml:space="preserve">антикоррупционного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 В процессе этой работы происходит осознание учащимися основных способов жизнедеятельности и решения жизненных проблем. Одной из них становится проблема взаимодействия с представителями власти. </w:t>
      </w:r>
    </w:p>
    <w:p w:rsidR="00D60680" w:rsidRDefault="00D60680" w:rsidP="00D60680">
      <w:pPr>
        <w:spacing w:after="0" w:line="360" w:lineRule="auto"/>
        <w:ind w:firstLine="708"/>
        <w:jc w:val="both"/>
        <w:rPr>
          <w:rFonts w:ascii="Times New Roman" w:hAnsi="Times New Roman"/>
          <w:sz w:val="28"/>
          <w:szCs w:val="28"/>
        </w:rPr>
      </w:pPr>
      <w:r>
        <w:rPr>
          <w:rFonts w:ascii="Times New Roman" w:hAnsi="Times New Roman"/>
          <w:sz w:val="28"/>
          <w:szCs w:val="28"/>
        </w:rPr>
        <w:t>В работе с учащимися 9 класс</w:t>
      </w:r>
      <w:r w:rsidR="00572B90">
        <w:rPr>
          <w:rFonts w:ascii="Times New Roman" w:hAnsi="Times New Roman"/>
          <w:sz w:val="28"/>
          <w:szCs w:val="28"/>
        </w:rPr>
        <w:t>а</w:t>
      </w:r>
      <w:r>
        <w:rPr>
          <w:rFonts w:ascii="Times New Roman" w:hAnsi="Times New Roman"/>
          <w:sz w:val="28"/>
          <w:szCs w:val="28"/>
        </w:rPr>
        <w:t xml:space="preserve"> решается основная задача системы антикоррупционного воспитания:</w:t>
      </w:r>
      <w:r>
        <w:rPr>
          <w:rFonts w:ascii="Times New Roman" w:hAnsi="Times New Roman"/>
          <w:b/>
          <w:sz w:val="28"/>
          <w:szCs w:val="28"/>
        </w:rPr>
        <w:t xml:space="preserve"> </w:t>
      </w:r>
      <w:r>
        <w:rPr>
          <w:rFonts w:ascii="Times New Roman" w:hAnsi="Times New Roman"/>
          <w:sz w:val="28"/>
          <w:szCs w:val="28"/>
        </w:rPr>
        <w:t xml:space="preserve">формирование у учащихся антикоррупционного мировоззрения, позволяющего осознанно отказаться от практики коррупционного поведения. В процессе решения данной задачи учащиеся на уроках права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 Основные элементы системы антикоррупционного воспитания отражены в табл. 1. </w:t>
      </w:r>
    </w:p>
    <w:p w:rsidR="00D60680" w:rsidRPr="00B70F06" w:rsidRDefault="00D60680" w:rsidP="00D60680">
      <w:pPr>
        <w:spacing w:after="0" w:line="360" w:lineRule="auto"/>
        <w:jc w:val="right"/>
        <w:rPr>
          <w:rFonts w:ascii="Times New Roman" w:hAnsi="Times New Roman"/>
          <w:i/>
          <w:iCs/>
          <w:sz w:val="28"/>
          <w:szCs w:val="28"/>
        </w:rPr>
      </w:pPr>
      <w:r w:rsidRPr="00B70F06">
        <w:rPr>
          <w:rFonts w:ascii="Times New Roman" w:hAnsi="Times New Roman"/>
          <w:i/>
          <w:iCs/>
          <w:sz w:val="28"/>
          <w:szCs w:val="28"/>
        </w:rPr>
        <w:t>Таблица 1</w:t>
      </w:r>
    </w:p>
    <w:p w:rsidR="00D60680" w:rsidRPr="00B70F06" w:rsidRDefault="00D60680" w:rsidP="00D60680">
      <w:pPr>
        <w:spacing w:after="0"/>
        <w:jc w:val="center"/>
        <w:rPr>
          <w:rFonts w:ascii="Times New Roman" w:hAnsi="Times New Roman"/>
          <w:b/>
          <w:bCs/>
          <w:sz w:val="28"/>
          <w:szCs w:val="28"/>
        </w:rPr>
      </w:pPr>
      <w:r w:rsidRPr="00B70F06">
        <w:rPr>
          <w:rFonts w:ascii="Times New Roman" w:hAnsi="Times New Roman"/>
          <w:b/>
          <w:bCs/>
          <w:sz w:val="28"/>
          <w:szCs w:val="28"/>
        </w:rPr>
        <w:t xml:space="preserve">Система антикоррупционного воспитания </w:t>
      </w:r>
      <w:r>
        <w:rPr>
          <w:rFonts w:ascii="Times New Roman" w:hAnsi="Times New Roman"/>
          <w:b/>
          <w:bCs/>
          <w:sz w:val="28"/>
          <w:szCs w:val="28"/>
        </w:rPr>
        <w:br/>
      </w:r>
      <w:r w:rsidRPr="00B70F06">
        <w:rPr>
          <w:rFonts w:ascii="Times New Roman" w:hAnsi="Times New Roman"/>
          <w:b/>
          <w:bCs/>
          <w:sz w:val="28"/>
          <w:szCs w:val="28"/>
        </w:rPr>
        <w:t>в образовательном учреждении</w:t>
      </w:r>
    </w:p>
    <w:tbl>
      <w:tblPr>
        <w:tblW w:w="9600" w:type="dxa"/>
        <w:tblInd w:w="-15" w:type="dxa"/>
        <w:tblLayout w:type="fixed"/>
        <w:tblLook w:val="0000" w:firstRow="0" w:lastRow="0" w:firstColumn="0" w:lastColumn="0" w:noHBand="0" w:noVBand="0"/>
      </w:tblPr>
      <w:tblGrid>
        <w:gridCol w:w="1966"/>
        <w:gridCol w:w="3119"/>
        <w:gridCol w:w="2268"/>
        <w:gridCol w:w="2247"/>
      </w:tblGrid>
      <w:tr w:rsidR="00D60680" w:rsidTr="00F80BC4">
        <w:tc>
          <w:tcPr>
            <w:tcW w:w="1966" w:type="dxa"/>
            <w:tcBorders>
              <w:top w:val="single" w:sz="4" w:space="0" w:color="000000"/>
              <w:left w:val="single" w:sz="4" w:space="0" w:color="000000"/>
              <w:bottom w:val="single" w:sz="4" w:space="0" w:color="000000"/>
            </w:tcBorders>
          </w:tcPr>
          <w:p w:rsidR="00D60680" w:rsidRDefault="00D60680" w:rsidP="00F80BC4">
            <w:pPr>
              <w:snapToGrid w:val="0"/>
              <w:spacing w:after="0"/>
              <w:jc w:val="center"/>
              <w:rPr>
                <w:rFonts w:ascii="Times New Roman" w:hAnsi="Times New Roman"/>
                <w:b/>
                <w:bCs/>
                <w:color w:val="000000"/>
                <w:sz w:val="24"/>
                <w:szCs w:val="24"/>
              </w:rPr>
            </w:pPr>
            <w:r>
              <w:rPr>
                <w:rFonts w:ascii="Times New Roman" w:hAnsi="Times New Roman"/>
                <w:b/>
                <w:bCs/>
                <w:color w:val="000000"/>
                <w:sz w:val="24"/>
                <w:szCs w:val="24"/>
              </w:rPr>
              <w:t>Возраст учащихся</w:t>
            </w:r>
          </w:p>
        </w:tc>
        <w:tc>
          <w:tcPr>
            <w:tcW w:w="3119" w:type="dxa"/>
            <w:tcBorders>
              <w:top w:val="single" w:sz="4" w:space="0" w:color="000000"/>
              <w:left w:val="single" w:sz="4" w:space="0" w:color="000000"/>
              <w:bottom w:val="single" w:sz="4" w:space="0" w:color="000000"/>
            </w:tcBorders>
          </w:tcPr>
          <w:p w:rsidR="00D60680" w:rsidRDefault="00D60680" w:rsidP="00F80BC4">
            <w:pPr>
              <w:snapToGrid w:val="0"/>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Ведущая воспитательная задача </w:t>
            </w:r>
          </w:p>
        </w:tc>
        <w:tc>
          <w:tcPr>
            <w:tcW w:w="2268" w:type="dxa"/>
            <w:tcBorders>
              <w:top w:val="single" w:sz="4" w:space="0" w:color="000000"/>
              <w:left w:val="single" w:sz="4" w:space="0" w:color="000000"/>
              <w:bottom w:val="single" w:sz="4" w:space="0" w:color="000000"/>
            </w:tcBorders>
          </w:tcPr>
          <w:p w:rsidR="00D60680" w:rsidRDefault="00D60680" w:rsidP="00F80BC4">
            <w:pPr>
              <w:snapToGrid w:val="0"/>
              <w:spacing w:after="0"/>
              <w:jc w:val="center"/>
              <w:rPr>
                <w:rFonts w:ascii="Times New Roman" w:hAnsi="Times New Roman"/>
                <w:b/>
                <w:bCs/>
                <w:sz w:val="24"/>
                <w:szCs w:val="24"/>
              </w:rPr>
            </w:pPr>
            <w:r>
              <w:rPr>
                <w:rFonts w:ascii="Times New Roman" w:hAnsi="Times New Roman"/>
                <w:b/>
                <w:bCs/>
                <w:sz w:val="24"/>
                <w:szCs w:val="24"/>
              </w:rPr>
              <w:t>Основное содержание воспитательной деятельности</w:t>
            </w:r>
          </w:p>
        </w:tc>
        <w:tc>
          <w:tcPr>
            <w:tcW w:w="2247" w:type="dxa"/>
            <w:tcBorders>
              <w:top w:val="single" w:sz="4" w:space="0" w:color="000000"/>
              <w:left w:val="single" w:sz="4" w:space="0" w:color="000000"/>
              <w:bottom w:val="single" w:sz="4" w:space="0" w:color="000000"/>
              <w:right w:val="single" w:sz="4" w:space="0" w:color="000000"/>
            </w:tcBorders>
          </w:tcPr>
          <w:p w:rsidR="00D60680" w:rsidRDefault="00D60680" w:rsidP="00F80BC4">
            <w:pPr>
              <w:snapToGrid w:val="0"/>
              <w:spacing w:after="0"/>
              <w:jc w:val="center"/>
              <w:rPr>
                <w:rFonts w:ascii="Times New Roman" w:hAnsi="Times New Roman"/>
                <w:b/>
                <w:bCs/>
                <w:sz w:val="24"/>
                <w:szCs w:val="24"/>
              </w:rPr>
            </w:pPr>
            <w:r>
              <w:rPr>
                <w:rFonts w:ascii="Times New Roman" w:hAnsi="Times New Roman"/>
                <w:b/>
                <w:bCs/>
                <w:sz w:val="24"/>
                <w:szCs w:val="24"/>
              </w:rPr>
              <w:t>Основные формы воспитательной работы</w:t>
            </w:r>
          </w:p>
        </w:tc>
      </w:tr>
      <w:tr w:rsidR="00D60680" w:rsidTr="00F80BC4">
        <w:tc>
          <w:tcPr>
            <w:tcW w:w="1966" w:type="dxa"/>
            <w:tcBorders>
              <w:top w:val="single" w:sz="4" w:space="0" w:color="000000"/>
              <w:left w:val="single" w:sz="4" w:space="0" w:color="000000"/>
              <w:bottom w:val="single" w:sz="4" w:space="0" w:color="000000"/>
            </w:tcBorders>
          </w:tcPr>
          <w:p w:rsidR="00D60680" w:rsidRDefault="00D60680" w:rsidP="00F80BC4">
            <w:pPr>
              <w:snapToGrid w:val="0"/>
              <w:spacing w:after="0"/>
              <w:jc w:val="both"/>
              <w:rPr>
                <w:rFonts w:ascii="Times New Roman" w:hAnsi="Times New Roman"/>
                <w:color w:val="000000"/>
                <w:sz w:val="24"/>
                <w:szCs w:val="24"/>
              </w:rPr>
            </w:pPr>
            <w:r>
              <w:rPr>
                <w:rFonts w:ascii="Times New Roman" w:hAnsi="Times New Roman"/>
                <w:color w:val="000000"/>
                <w:sz w:val="24"/>
                <w:szCs w:val="24"/>
              </w:rPr>
              <w:t>Учащиеся начальных классов</w:t>
            </w:r>
          </w:p>
        </w:tc>
        <w:tc>
          <w:tcPr>
            <w:tcW w:w="3119" w:type="dxa"/>
            <w:tcBorders>
              <w:top w:val="single" w:sz="4" w:space="0" w:color="000000"/>
              <w:left w:val="single" w:sz="4" w:space="0" w:color="000000"/>
              <w:bottom w:val="single" w:sz="4" w:space="0" w:color="000000"/>
            </w:tcBorders>
          </w:tcPr>
          <w:p w:rsidR="00D60680" w:rsidRDefault="00D60680" w:rsidP="00F80BC4">
            <w:pPr>
              <w:snapToGrid w:val="0"/>
              <w:spacing w:after="0"/>
              <w:jc w:val="both"/>
              <w:rPr>
                <w:rFonts w:ascii="Times New Roman" w:hAnsi="Times New Roman"/>
                <w:sz w:val="24"/>
                <w:szCs w:val="24"/>
              </w:rPr>
            </w:pPr>
            <w:r>
              <w:rPr>
                <w:rFonts w:ascii="Times New Roman" w:hAnsi="Times New Roman"/>
                <w:sz w:val="24"/>
                <w:szCs w:val="24"/>
              </w:rPr>
              <w:t>Формирование положительного отношения к хранителям порядка,</w:t>
            </w:r>
          </w:p>
          <w:p w:rsidR="00D60680" w:rsidRDefault="00D60680" w:rsidP="00F80BC4">
            <w:pPr>
              <w:spacing w:after="0"/>
              <w:jc w:val="both"/>
              <w:rPr>
                <w:rFonts w:ascii="Times New Roman" w:hAnsi="Times New Roman"/>
                <w:sz w:val="24"/>
                <w:szCs w:val="24"/>
              </w:rPr>
            </w:pPr>
            <w:r>
              <w:rPr>
                <w:rFonts w:ascii="Times New Roman" w:hAnsi="Times New Roman"/>
                <w:sz w:val="24"/>
                <w:szCs w:val="24"/>
              </w:rPr>
              <w:t>стремление стать хранителем порядка</w:t>
            </w:r>
          </w:p>
        </w:tc>
        <w:tc>
          <w:tcPr>
            <w:tcW w:w="2268" w:type="dxa"/>
            <w:tcBorders>
              <w:top w:val="single" w:sz="4" w:space="0" w:color="000000"/>
              <w:left w:val="single" w:sz="4" w:space="0" w:color="000000"/>
              <w:bottom w:val="single" w:sz="4" w:space="0" w:color="000000"/>
            </w:tcBorders>
          </w:tcPr>
          <w:p w:rsidR="00D60680" w:rsidRPr="00464DA4" w:rsidRDefault="00D60680" w:rsidP="00F80BC4">
            <w:pPr>
              <w:snapToGrid w:val="0"/>
              <w:spacing w:after="0"/>
              <w:jc w:val="both"/>
              <w:rPr>
                <w:rFonts w:ascii="Times New Roman" w:hAnsi="Times New Roman"/>
                <w:spacing w:val="-2"/>
                <w:sz w:val="24"/>
                <w:szCs w:val="24"/>
              </w:rPr>
            </w:pPr>
            <w:r w:rsidRPr="00464DA4">
              <w:rPr>
                <w:rFonts w:ascii="Times New Roman" w:hAnsi="Times New Roman"/>
                <w:spacing w:val="-2"/>
                <w:sz w:val="24"/>
                <w:szCs w:val="24"/>
              </w:rPr>
              <w:t>Хранители порядка:</w:t>
            </w:r>
          </w:p>
          <w:p w:rsidR="00D60680" w:rsidRPr="00464DA4" w:rsidRDefault="00D60680" w:rsidP="00F80BC4">
            <w:pPr>
              <w:spacing w:after="0"/>
              <w:jc w:val="both"/>
              <w:rPr>
                <w:rFonts w:ascii="Times New Roman" w:hAnsi="Times New Roman"/>
                <w:spacing w:val="-2"/>
                <w:sz w:val="24"/>
                <w:szCs w:val="24"/>
              </w:rPr>
            </w:pPr>
            <w:r w:rsidRPr="00464DA4">
              <w:rPr>
                <w:rFonts w:ascii="Times New Roman" w:hAnsi="Times New Roman"/>
                <w:spacing w:val="-2"/>
                <w:sz w:val="24"/>
                <w:szCs w:val="24"/>
              </w:rPr>
              <w:t>правила охраны порядка, отношения с хранителями</w:t>
            </w:r>
          </w:p>
        </w:tc>
        <w:tc>
          <w:tcPr>
            <w:tcW w:w="2247" w:type="dxa"/>
            <w:tcBorders>
              <w:top w:val="single" w:sz="4" w:space="0" w:color="000000"/>
              <w:left w:val="single" w:sz="4" w:space="0" w:color="000000"/>
              <w:bottom w:val="single" w:sz="4" w:space="0" w:color="000000"/>
              <w:right w:val="single" w:sz="4" w:space="0" w:color="000000"/>
            </w:tcBorders>
          </w:tcPr>
          <w:p w:rsidR="00D60680" w:rsidRDefault="00D60680" w:rsidP="00F80BC4">
            <w:pPr>
              <w:snapToGrid w:val="0"/>
              <w:spacing w:after="0"/>
              <w:jc w:val="both"/>
              <w:rPr>
                <w:rFonts w:ascii="Times New Roman" w:hAnsi="Times New Roman"/>
                <w:sz w:val="24"/>
                <w:szCs w:val="24"/>
              </w:rPr>
            </w:pPr>
            <w:r>
              <w:rPr>
                <w:rFonts w:ascii="Times New Roman" w:hAnsi="Times New Roman"/>
                <w:sz w:val="24"/>
                <w:szCs w:val="24"/>
              </w:rPr>
              <w:t>Беседы-убеждения,</w:t>
            </w:r>
          </w:p>
          <w:p w:rsidR="00D60680" w:rsidRDefault="00D60680" w:rsidP="00F80BC4">
            <w:pPr>
              <w:spacing w:after="0"/>
              <w:jc w:val="both"/>
              <w:rPr>
                <w:rFonts w:ascii="Times New Roman" w:hAnsi="Times New Roman"/>
                <w:sz w:val="24"/>
                <w:szCs w:val="24"/>
              </w:rPr>
            </w:pPr>
            <w:r>
              <w:rPr>
                <w:rFonts w:ascii="Times New Roman" w:hAnsi="Times New Roman"/>
                <w:sz w:val="24"/>
                <w:szCs w:val="24"/>
              </w:rPr>
              <w:t>ролевые игры</w:t>
            </w:r>
          </w:p>
          <w:p w:rsidR="00D60680" w:rsidRDefault="00D60680" w:rsidP="00F80BC4">
            <w:pPr>
              <w:spacing w:after="0"/>
              <w:jc w:val="both"/>
              <w:rPr>
                <w:rFonts w:ascii="Times New Roman" w:hAnsi="Times New Roman"/>
                <w:sz w:val="24"/>
                <w:szCs w:val="24"/>
              </w:rPr>
            </w:pPr>
          </w:p>
        </w:tc>
      </w:tr>
      <w:tr w:rsidR="00D60680" w:rsidTr="00F80BC4">
        <w:tc>
          <w:tcPr>
            <w:tcW w:w="1966" w:type="dxa"/>
            <w:tcBorders>
              <w:top w:val="single" w:sz="4" w:space="0" w:color="000000"/>
              <w:left w:val="single" w:sz="4" w:space="0" w:color="000000"/>
              <w:bottom w:val="single" w:sz="4" w:space="0" w:color="000000"/>
            </w:tcBorders>
          </w:tcPr>
          <w:p w:rsidR="00D60680" w:rsidRDefault="00D60680" w:rsidP="00F80BC4">
            <w:pPr>
              <w:snapToGrid w:val="0"/>
              <w:spacing w:after="0"/>
              <w:jc w:val="both"/>
              <w:rPr>
                <w:rFonts w:ascii="Times New Roman" w:hAnsi="Times New Roman"/>
                <w:color w:val="000000"/>
                <w:sz w:val="24"/>
                <w:szCs w:val="24"/>
              </w:rPr>
            </w:pPr>
            <w:r>
              <w:rPr>
                <w:rFonts w:ascii="Times New Roman" w:hAnsi="Times New Roman"/>
                <w:color w:val="000000"/>
                <w:sz w:val="24"/>
                <w:szCs w:val="24"/>
              </w:rPr>
              <w:t xml:space="preserve">Учащиеся 5–7-х классов </w:t>
            </w:r>
          </w:p>
        </w:tc>
        <w:tc>
          <w:tcPr>
            <w:tcW w:w="3119" w:type="dxa"/>
            <w:tcBorders>
              <w:top w:val="single" w:sz="4" w:space="0" w:color="000000"/>
              <w:left w:val="single" w:sz="4" w:space="0" w:color="000000"/>
              <w:bottom w:val="single" w:sz="4" w:space="0" w:color="000000"/>
            </w:tcBorders>
          </w:tcPr>
          <w:p w:rsidR="00D60680" w:rsidRDefault="00D60680" w:rsidP="00F80BC4">
            <w:pPr>
              <w:snapToGrid w:val="0"/>
              <w:spacing w:after="0"/>
              <w:jc w:val="both"/>
              <w:rPr>
                <w:rFonts w:ascii="Times New Roman" w:hAnsi="Times New Roman"/>
                <w:sz w:val="24"/>
                <w:szCs w:val="24"/>
              </w:rPr>
            </w:pPr>
            <w:r>
              <w:rPr>
                <w:rFonts w:ascii="Times New Roman" w:hAnsi="Times New Roman"/>
                <w:sz w:val="24"/>
                <w:szCs w:val="24"/>
              </w:rPr>
              <w:t>Формирование навыков совместной организации порядка в классе и школе</w:t>
            </w:r>
          </w:p>
        </w:tc>
        <w:tc>
          <w:tcPr>
            <w:tcW w:w="2268" w:type="dxa"/>
            <w:tcBorders>
              <w:top w:val="single" w:sz="4" w:space="0" w:color="000000"/>
              <w:left w:val="single" w:sz="4" w:space="0" w:color="000000"/>
              <w:bottom w:val="single" w:sz="4" w:space="0" w:color="000000"/>
            </w:tcBorders>
          </w:tcPr>
          <w:p w:rsidR="00D60680" w:rsidRDefault="00D60680" w:rsidP="00F80BC4">
            <w:pPr>
              <w:snapToGrid w:val="0"/>
              <w:spacing w:after="0"/>
              <w:jc w:val="both"/>
              <w:rPr>
                <w:rFonts w:ascii="Times New Roman" w:hAnsi="Times New Roman"/>
                <w:sz w:val="24"/>
                <w:szCs w:val="24"/>
              </w:rPr>
            </w:pPr>
            <w:r>
              <w:rPr>
                <w:rFonts w:ascii="Times New Roman" w:hAnsi="Times New Roman"/>
                <w:sz w:val="24"/>
                <w:szCs w:val="24"/>
              </w:rPr>
              <w:t xml:space="preserve">Организаторы порядка </w:t>
            </w:r>
          </w:p>
        </w:tc>
        <w:tc>
          <w:tcPr>
            <w:tcW w:w="2247" w:type="dxa"/>
            <w:tcBorders>
              <w:top w:val="single" w:sz="4" w:space="0" w:color="000000"/>
              <w:left w:val="single" w:sz="4" w:space="0" w:color="000000"/>
              <w:bottom w:val="single" w:sz="4" w:space="0" w:color="000000"/>
              <w:right w:val="single" w:sz="4" w:space="0" w:color="000000"/>
            </w:tcBorders>
          </w:tcPr>
          <w:p w:rsidR="00D60680" w:rsidRDefault="00D60680" w:rsidP="00F80BC4">
            <w:pPr>
              <w:snapToGrid w:val="0"/>
              <w:spacing w:after="0"/>
              <w:jc w:val="both"/>
              <w:rPr>
                <w:rFonts w:ascii="Times New Roman" w:hAnsi="Times New Roman"/>
                <w:sz w:val="24"/>
                <w:szCs w:val="24"/>
              </w:rPr>
            </w:pPr>
            <w:r>
              <w:rPr>
                <w:rFonts w:ascii="Times New Roman" w:hAnsi="Times New Roman"/>
                <w:sz w:val="24"/>
                <w:szCs w:val="24"/>
              </w:rPr>
              <w:t>Коллективно-творческие дела,</w:t>
            </w:r>
          </w:p>
          <w:p w:rsidR="00D60680" w:rsidRDefault="00D60680" w:rsidP="00F80BC4">
            <w:pPr>
              <w:spacing w:after="0"/>
              <w:jc w:val="both"/>
              <w:rPr>
                <w:rFonts w:ascii="Times New Roman" w:hAnsi="Times New Roman"/>
                <w:sz w:val="24"/>
                <w:szCs w:val="24"/>
              </w:rPr>
            </w:pPr>
            <w:r>
              <w:rPr>
                <w:rFonts w:ascii="Times New Roman" w:hAnsi="Times New Roman"/>
                <w:sz w:val="24"/>
                <w:szCs w:val="24"/>
              </w:rPr>
              <w:t>ролевые игры</w:t>
            </w:r>
          </w:p>
        </w:tc>
      </w:tr>
      <w:tr w:rsidR="00D60680" w:rsidTr="00F80BC4">
        <w:tc>
          <w:tcPr>
            <w:tcW w:w="1966" w:type="dxa"/>
            <w:tcBorders>
              <w:top w:val="single" w:sz="4" w:space="0" w:color="000000"/>
              <w:left w:val="single" w:sz="4" w:space="0" w:color="000000"/>
              <w:bottom w:val="single" w:sz="4" w:space="0" w:color="000000"/>
            </w:tcBorders>
          </w:tcPr>
          <w:p w:rsidR="00D60680" w:rsidRDefault="00D60680" w:rsidP="00F80BC4">
            <w:pPr>
              <w:snapToGrid w:val="0"/>
              <w:spacing w:after="0"/>
              <w:jc w:val="both"/>
              <w:rPr>
                <w:rFonts w:ascii="Times New Roman" w:hAnsi="Times New Roman"/>
                <w:color w:val="000000"/>
                <w:sz w:val="24"/>
                <w:szCs w:val="24"/>
              </w:rPr>
            </w:pPr>
            <w:r>
              <w:rPr>
                <w:rFonts w:ascii="Times New Roman" w:hAnsi="Times New Roman"/>
                <w:color w:val="000000"/>
                <w:sz w:val="24"/>
                <w:szCs w:val="24"/>
              </w:rPr>
              <w:t xml:space="preserve">Учащиеся 8–9-х классов </w:t>
            </w:r>
          </w:p>
        </w:tc>
        <w:tc>
          <w:tcPr>
            <w:tcW w:w="3119" w:type="dxa"/>
            <w:tcBorders>
              <w:top w:val="single" w:sz="4" w:space="0" w:color="000000"/>
              <w:left w:val="single" w:sz="4" w:space="0" w:color="000000"/>
              <w:bottom w:val="single" w:sz="4" w:space="0" w:color="000000"/>
            </w:tcBorders>
          </w:tcPr>
          <w:p w:rsidR="00D60680" w:rsidRDefault="00D60680" w:rsidP="00F80BC4">
            <w:pPr>
              <w:snapToGrid w:val="0"/>
              <w:spacing w:after="0"/>
              <w:jc w:val="both"/>
              <w:rPr>
                <w:rFonts w:ascii="Times New Roman" w:hAnsi="Times New Roman"/>
                <w:sz w:val="24"/>
                <w:szCs w:val="24"/>
              </w:rPr>
            </w:pPr>
            <w:r>
              <w:rPr>
                <w:rFonts w:ascii="Times New Roman" w:hAnsi="Times New Roman"/>
                <w:sz w:val="24"/>
                <w:szCs w:val="24"/>
              </w:rPr>
              <w:t>Формирование компетентности в решении</w:t>
            </w:r>
          </w:p>
          <w:p w:rsidR="00D60680" w:rsidRDefault="00D60680" w:rsidP="00F80BC4">
            <w:pPr>
              <w:spacing w:after="0"/>
              <w:jc w:val="both"/>
              <w:rPr>
                <w:rFonts w:ascii="Times New Roman" w:hAnsi="Times New Roman"/>
                <w:sz w:val="24"/>
                <w:szCs w:val="24"/>
              </w:rPr>
            </w:pPr>
            <w:r>
              <w:rPr>
                <w:rFonts w:ascii="Times New Roman" w:hAnsi="Times New Roman"/>
                <w:sz w:val="24"/>
                <w:szCs w:val="24"/>
              </w:rPr>
              <w:lastRenderedPageBreak/>
              <w:t>жизненных задач по существующим нормам и правилам</w:t>
            </w:r>
          </w:p>
        </w:tc>
        <w:tc>
          <w:tcPr>
            <w:tcW w:w="2268" w:type="dxa"/>
            <w:tcBorders>
              <w:top w:val="single" w:sz="4" w:space="0" w:color="000000"/>
              <w:left w:val="single" w:sz="4" w:space="0" w:color="000000"/>
              <w:bottom w:val="single" w:sz="4" w:space="0" w:color="000000"/>
            </w:tcBorders>
          </w:tcPr>
          <w:p w:rsidR="00D60680" w:rsidRDefault="00D60680" w:rsidP="00F80BC4">
            <w:pPr>
              <w:snapToGrid w:val="0"/>
              <w:spacing w:after="0"/>
              <w:jc w:val="both"/>
              <w:rPr>
                <w:rFonts w:ascii="Times New Roman" w:hAnsi="Times New Roman"/>
                <w:sz w:val="24"/>
                <w:szCs w:val="24"/>
              </w:rPr>
            </w:pPr>
            <w:r>
              <w:rPr>
                <w:rFonts w:ascii="Times New Roman" w:hAnsi="Times New Roman"/>
                <w:sz w:val="24"/>
                <w:szCs w:val="24"/>
              </w:rPr>
              <w:lastRenderedPageBreak/>
              <w:t>Успех без нарушений</w:t>
            </w:r>
          </w:p>
        </w:tc>
        <w:tc>
          <w:tcPr>
            <w:tcW w:w="2247" w:type="dxa"/>
            <w:tcBorders>
              <w:top w:val="single" w:sz="4" w:space="0" w:color="000000"/>
              <w:left w:val="single" w:sz="4" w:space="0" w:color="000000"/>
              <w:bottom w:val="single" w:sz="4" w:space="0" w:color="000000"/>
              <w:right w:val="single" w:sz="4" w:space="0" w:color="000000"/>
            </w:tcBorders>
          </w:tcPr>
          <w:p w:rsidR="00D60680" w:rsidRDefault="00D60680" w:rsidP="00F80BC4">
            <w:pPr>
              <w:snapToGrid w:val="0"/>
              <w:spacing w:after="0"/>
              <w:jc w:val="both"/>
              <w:rPr>
                <w:rFonts w:ascii="Times New Roman" w:hAnsi="Times New Roman"/>
                <w:sz w:val="24"/>
                <w:szCs w:val="24"/>
              </w:rPr>
            </w:pPr>
            <w:r>
              <w:rPr>
                <w:rFonts w:ascii="Times New Roman" w:hAnsi="Times New Roman"/>
                <w:sz w:val="24"/>
                <w:szCs w:val="24"/>
              </w:rPr>
              <w:t>Обучающие практикумы</w:t>
            </w:r>
          </w:p>
        </w:tc>
      </w:tr>
    </w:tbl>
    <w:p w:rsidR="00D60680" w:rsidRDefault="00D60680" w:rsidP="00D60680">
      <w:pPr>
        <w:spacing w:after="0" w:line="360" w:lineRule="auto"/>
        <w:jc w:val="both"/>
        <w:rPr>
          <w:rFonts w:ascii="Times New Roman" w:hAnsi="Times New Roman"/>
          <w:color w:val="000000"/>
          <w:sz w:val="28"/>
          <w:szCs w:val="28"/>
        </w:rPr>
      </w:pPr>
    </w:p>
    <w:p w:rsidR="00D60680" w:rsidRDefault="00D60680" w:rsidP="00D60680">
      <w:pPr>
        <w:pStyle w:val="a5"/>
        <w:ind w:left="0"/>
        <w:jc w:val="center"/>
        <w:rPr>
          <w:rFonts w:ascii="Times New Roman" w:hAnsi="Times New Roman"/>
          <w:b/>
          <w:sz w:val="28"/>
          <w:szCs w:val="28"/>
        </w:rPr>
      </w:pPr>
      <w:r w:rsidRPr="005E05AE">
        <w:rPr>
          <w:rFonts w:ascii="Times New Roman" w:hAnsi="Times New Roman"/>
          <w:b/>
          <w:sz w:val="28"/>
          <w:szCs w:val="28"/>
        </w:rPr>
        <w:t xml:space="preserve">2. Система воспитательной работы по формированию антикоррупционного мировоззрения </w:t>
      </w:r>
      <w:r>
        <w:rPr>
          <w:rFonts w:ascii="Times New Roman" w:hAnsi="Times New Roman"/>
          <w:b/>
          <w:sz w:val="28"/>
          <w:szCs w:val="28"/>
        </w:rPr>
        <w:t xml:space="preserve">в начальной </w:t>
      </w:r>
      <w:r w:rsidRPr="005E05AE">
        <w:rPr>
          <w:rFonts w:ascii="Times New Roman" w:hAnsi="Times New Roman"/>
          <w:b/>
          <w:sz w:val="28"/>
          <w:szCs w:val="28"/>
        </w:rPr>
        <w:t>школ</w:t>
      </w:r>
      <w:r>
        <w:rPr>
          <w:rFonts w:ascii="Times New Roman" w:hAnsi="Times New Roman"/>
          <w:b/>
          <w:sz w:val="28"/>
          <w:szCs w:val="28"/>
        </w:rPr>
        <w:t>е</w:t>
      </w:r>
      <w:r w:rsidRPr="005E05AE">
        <w:rPr>
          <w:rFonts w:ascii="Times New Roman" w:hAnsi="Times New Roman"/>
          <w:b/>
          <w:sz w:val="28"/>
          <w:szCs w:val="28"/>
        </w:rPr>
        <w:t xml:space="preserve"> </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 </w:t>
      </w:r>
      <w:proofErr w:type="gramStart"/>
      <w:r>
        <w:rPr>
          <w:rFonts w:ascii="Times New Roman" w:hAnsi="Times New Roman"/>
          <w:sz w:val="28"/>
          <w:szCs w:val="28"/>
        </w:rPr>
        <w:t>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roofErr w:type="gramEnd"/>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Кроме того, изучение художественных произведений происходит и во внеурочной деятельности в рамках предмета </w:t>
      </w:r>
      <w:r>
        <w:rPr>
          <w:rFonts w:ascii="Times New Roman" w:hAnsi="Times New Roman"/>
          <w:sz w:val="28"/>
          <w:szCs w:val="28"/>
        </w:rPr>
        <w:lastRenderedPageBreak/>
        <w:t>«Литературное чтение: проектная деятельность», кружки «Познавательное чтение», «Открываем мир литературы – мир искусства» и т. д.</w:t>
      </w:r>
    </w:p>
    <w:p w:rsidR="00D60680" w:rsidRDefault="00D60680" w:rsidP="00D60680">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Можно предложить перечень литературных произведений, изучаемых в начальной школе, которые могут быть использованы в рамках </w:t>
      </w:r>
      <w:proofErr w:type="spellStart"/>
      <w:r>
        <w:rPr>
          <w:rFonts w:ascii="Times New Roman" w:hAnsi="Times New Roman"/>
          <w:sz w:val="28"/>
          <w:szCs w:val="28"/>
        </w:rPr>
        <w:t>антикоррупцонного</w:t>
      </w:r>
      <w:proofErr w:type="spellEnd"/>
      <w:r>
        <w:rPr>
          <w:rFonts w:ascii="Times New Roman" w:hAnsi="Times New Roman"/>
          <w:sz w:val="28"/>
          <w:szCs w:val="28"/>
        </w:rPr>
        <w:t xml:space="preserve"> просвещения (табл. 2). </w:t>
      </w:r>
    </w:p>
    <w:p w:rsidR="00D60680" w:rsidRDefault="00D60680" w:rsidP="00D60680">
      <w:pPr>
        <w:spacing w:after="0" w:line="360" w:lineRule="auto"/>
        <w:ind w:firstLine="709"/>
        <w:jc w:val="right"/>
        <w:rPr>
          <w:rFonts w:ascii="Times New Roman" w:hAnsi="Times New Roman"/>
          <w:i/>
          <w:iCs/>
          <w:sz w:val="28"/>
          <w:szCs w:val="28"/>
        </w:rPr>
      </w:pPr>
      <w:r>
        <w:rPr>
          <w:rFonts w:ascii="Times New Roman" w:hAnsi="Times New Roman"/>
          <w:i/>
          <w:iCs/>
          <w:sz w:val="28"/>
          <w:szCs w:val="28"/>
        </w:rPr>
        <w:t>Таблица 2</w:t>
      </w:r>
    </w:p>
    <w:p w:rsidR="00D60680" w:rsidRPr="005E05AE" w:rsidRDefault="00D60680" w:rsidP="00D60680">
      <w:pPr>
        <w:pStyle w:val="a5"/>
        <w:ind w:left="0"/>
        <w:jc w:val="center"/>
        <w:rPr>
          <w:rFonts w:ascii="Times New Roman" w:hAnsi="Times New Roman"/>
          <w:b/>
          <w:sz w:val="28"/>
          <w:szCs w:val="28"/>
        </w:rPr>
      </w:pPr>
      <w:r w:rsidRPr="005E05AE">
        <w:rPr>
          <w:rFonts w:ascii="Times New Roman" w:hAnsi="Times New Roman"/>
          <w:b/>
          <w:sz w:val="28"/>
          <w:szCs w:val="28"/>
        </w:rPr>
        <w:t>Система формирования нравственных представлений и нравственных качеств ребенка на уроках литературного чтения</w:t>
      </w:r>
    </w:p>
    <w:tbl>
      <w:tblPr>
        <w:tblW w:w="0" w:type="auto"/>
        <w:tblInd w:w="-15" w:type="dxa"/>
        <w:tblLayout w:type="fixed"/>
        <w:tblLook w:val="0000" w:firstRow="0" w:lastRow="0" w:firstColumn="0" w:lastColumn="0" w:noHBand="0" w:noVBand="0"/>
      </w:tblPr>
      <w:tblGrid>
        <w:gridCol w:w="1951"/>
        <w:gridCol w:w="1701"/>
        <w:gridCol w:w="1858"/>
        <w:gridCol w:w="2111"/>
        <w:gridCol w:w="2156"/>
      </w:tblGrid>
      <w:tr w:rsidR="00D60680" w:rsidRPr="00B70F06" w:rsidTr="00F80BC4">
        <w:trPr>
          <w:trHeight w:val="1043"/>
        </w:trPr>
        <w:tc>
          <w:tcPr>
            <w:tcW w:w="1951" w:type="dxa"/>
            <w:tcBorders>
              <w:top w:val="single" w:sz="4" w:space="0" w:color="000000"/>
              <w:left w:val="single" w:sz="4" w:space="0" w:color="000000"/>
              <w:bottom w:val="single" w:sz="4" w:space="0" w:color="000000"/>
            </w:tcBorders>
          </w:tcPr>
          <w:p w:rsidR="00D60680" w:rsidRPr="00B70F06" w:rsidRDefault="00D60680" w:rsidP="00F80BC4">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Нравственные представления и качества</w:t>
            </w:r>
          </w:p>
        </w:tc>
        <w:tc>
          <w:tcPr>
            <w:tcW w:w="1701" w:type="dxa"/>
            <w:tcBorders>
              <w:top w:val="single" w:sz="4" w:space="0" w:color="000000"/>
              <w:left w:val="single" w:sz="4" w:space="0" w:color="000000"/>
              <w:bottom w:val="single" w:sz="4" w:space="0" w:color="000000"/>
            </w:tcBorders>
          </w:tcPr>
          <w:p w:rsidR="00D60680" w:rsidRPr="00B70F06" w:rsidRDefault="00D60680" w:rsidP="00F80BC4">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1-й класс</w:t>
            </w:r>
          </w:p>
        </w:tc>
        <w:tc>
          <w:tcPr>
            <w:tcW w:w="1858" w:type="dxa"/>
            <w:tcBorders>
              <w:top w:val="single" w:sz="4" w:space="0" w:color="000000"/>
              <w:left w:val="single" w:sz="4" w:space="0" w:color="000000"/>
              <w:bottom w:val="single" w:sz="4" w:space="0" w:color="000000"/>
            </w:tcBorders>
          </w:tcPr>
          <w:p w:rsidR="00D60680" w:rsidRPr="00B70F06" w:rsidRDefault="00D60680" w:rsidP="00F80BC4">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2-й класс</w:t>
            </w:r>
          </w:p>
        </w:tc>
        <w:tc>
          <w:tcPr>
            <w:tcW w:w="2111" w:type="dxa"/>
            <w:tcBorders>
              <w:top w:val="single" w:sz="4" w:space="0" w:color="000000"/>
              <w:left w:val="single" w:sz="4" w:space="0" w:color="000000"/>
              <w:bottom w:val="single" w:sz="4" w:space="0" w:color="000000"/>
            </w:tcBorders>
          </w:tcPr>
          <w:p w:rsidR="00D60680" w:rsidRPr="00B70F06" w:rsidRDefault="00D60680" w:rsidP="00F80BC4">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3-й класс</w:t>
            </w:r>
          </w:p>
        </w:tc>
        <w:tc>
          <w:tcPr>
            <w:tcW w:w="2156" w:type="dxa"/>
            <w:tcBorders>
              <w:top w:val="single" w:sz="4" w:space="0" w:color="000000"/>
              <w:left w:val="single" w:sz="4" w:space="0" w:color="000000"/>
              <w:bottom w:val="single" w:sz="4" w:space="0" w:color="000000"/>
              <w:right w:val="single" w:sz="4" w:space="0" w:color="000000"/>
            </w:tcBorders>
          </w:tcPr>
          <w:p w:rsidR="00D60680" w:rsidRPr="00B70F06" w:rsidRDefault="00D60680" w:rsidP="00F80BC4">
            <w:pPr>
              <w:snapToGrid w:val="0"/>
              <w:spacing w:after="0" w:line="264" w:lineRule="auto"/>
              <w:jc w:val="center"/>
              <w:rPr>
                <w:rFonts w:ascii="Times New Roman" w:hAnsi="Times New Roman"/>
                <w:b/>
                <w:sz w:val="24"/>
                <w:szCs w:val="24"/>
              </w:rPr>
            </w:pPr>
            <w:r w:rsidRPr="00B70F06">
              <w:rPr>
                <w:rFonts w:ascii="Times New Roman" w:hAnsi="Times New Roman"/>
                <w:b/>
                <w:sz w:val="24"/>
                <w:szCs w:val="24"/>
              </w:rPr>
              <w:t>4-й класс</w:t>
            </w:r>
          </w:p>
        </w:tc>
      </w:tr>
      <w:tr w:rsidR="00D60680" w:rsidRPr="00B70F06" w:rsidTr="00F80BC4">
        <w:tc>
          <w:tcPr>
            <w:tcW w:w="1951" w:type="dxa"/>
            <w:tcBorders>
              <w:top w:val="single" w:sz="4" w:space="0" w:color="000000"/>
              <w:left w:val="single" w:sz="4" w:space="0" w:color="000000"/>
              <w:bottom w:val="single" w:sz="4" w:space="0" w:color="000000"/>
            </w:tcBorders>
          </w:tcPr>
          <w:p w:rsidR="00D60680" w:rsidRPr="00B70F06" w:rsidRDefault="00D60680" w:rsidP="00F80BC4">
            <w:pPr>
              <w:snapToGrid w:val="0"/>
              <w:spacing w:after="0" w:line="264" w:lineRule="auto"/>
              <w:rPr>
                <w:rFonts w:ascii="Times New Roman" w:hAnsi="Times New Roman"/>
                <w:sz w:val="24"/>
                <w:szCs w:val="24"/>
              </w:rPr>
            </w:pPr>
            <w:r w:rsidRPr="00B70F06">
              <w:rPr>
                <w:rFonts w:ascii="Times New Roman" w:hAnsi="Times New Roman"/>
                <w:sz w:val="24"/>
                <w:szCs w:val="24"/>
              </w:rPr>
              <w:t>Гуманизм, человечность, великодушие, сердечность, добродушие</w:t>
            </w:r>
          </w:p>
        </w:tc>
        <w:tc>
          <w:tcPr>
            <w:tcW w:w="1701" w:type="dxa"/>
            <w:tcBorders>
              <w:top w:val="single" w:sz="4" w:space="0" w:color="000000"/>
              <w:left w:val="single" w:sz="4" w:space="0" w:color="000000"/>
              <w:bottom w:val="single" w:sz="4" w:space="0" w:color="000000"/>
            </w:tcBorders>
          </w:tcPr>
          <w:p w:rsidR="00D60680" w:rsidRPr="00B70F06" w:rsidRDefault="00D60680" w:rsidP="00F80BC4">
            <w:pPr>
              <w:snapToGrid w:val="0"/>
              <w:spacing w:after="0" w:line="264" w:lineRule="auto"/>
              <w:rPr>
                <w:rFonts w:ascii="Times New Roman" w:hAnsi="Times New Roman"/>
                <w:sz w:val="24"/>
                <w:szCs w:val="24"/>
              </w:rPr>
            </w:pPr>
            <w:r w:rsidRPr="00B70F06">
              <w:rPr>
                <w:rFonts w:ascii="Times New Roman" w:hAnsi="Times New Roman"/>
                <w:sz w:val="24"/>
                <w:szCs w:val="24"/>
              </w:rPr>
              <w:t>И.А. Крылов. «Чиж и голубь», Л.Н. Толстой. «Лев и мышь» и др.</w:t>
            </w:r>
          </w:p>
        </w:tc>
        <w:tc>
          <w:tcPr>
            <w:tcW w:w="1858" w:type="dxa"/>
            <w:tcBorders>
              <w:top w:val="single" w:sz="4" w:space="0" w:color="000000"/>
              <w:left w:val="single" w:sz="4" w:space="0" w:color="000000"/>
              <w:bottom w:val="single" w:sz="4" w:space="0" w:color="000000"/>
            </w:tcBorders>
          </w:tcPr>
          <w:p w:rsidR="00D60680" w:rsidRPr="00B70F06" w:rsidRDefault="00D60680" w:rsidP="00F80BC4">
            <w:pPr>
              <w:snapToGrid w:val="0"/>
              <w:spacing w:after="0" w:line="264" w:lineRule="auto"/>
              <w:rPr>
                <w:rFonts w:ascii="Times New Roman" w:hAnsi="Times New Roman"/>
                <w:sz w:val="24"/>
                <w:szCs w:val="24"/>
              </w:rPr>
            </w:pPr>
            <w:r w:rsidRPr="00B70F06">
              <w:rPr>
                <w:rFonts w:ascii="Times New Roman" w:hAnsi="Times New Roman"/>
                <w:sz w:val="24"/>
                <w:szCs w:val="24"/>
              </w:rPr>
              <w:t>Н. Артюхова. «Большая береза»,</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В. Драгунский. «Надо иметь чувство юмора»,</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 xml:space="preserve">В. Берестов. «Бабушка </w:t>
            </w:r>
            <w:r w:rsidRPr="00B70F06">
              <w:rPr>
                <w:rFonts w:ascii="Times New Roman" w:hAnsi="Times New Roman"/>
                <w:sz w:val="24"/>
                <w:szCs w:val="24"/>
              </w:rPr>
              <w:lastRenderedPageBreak/>
              <w:t>Катя» и др.</w:t>
            </w:r>
          </w:p>
        </w:tc>
        <w:tc>
          <w:tcPr>
            <w:tcW w:w="2111" w:type="dxa"/>
            <w:tcBorders>
              <w:top w:val="single" w:sz="4" w:space="0" w:color="000000"/>
              <w:left w:val="single" w:sz="4" w:space="0" w:color="000000"/>
              <w:bottom w:val="single" w:sz="4" w:space="0" w:color="000000"/>
            </w:tcBorders>
          </w:tcPr>
          <w:p w:rsidR="00D60680" w:rsidRPr="00B70F06" w:rsidRDefault="00D60680" w:rsidP="00F80BC4">
            <w:pPr>
              <w:snapToGrid w:val="0"/>
              <w:spacing w:after="0" w:line="264" w:lineRule="auto"/>
              <w:rPr>
                <w:rFonts w:ascii="Times New Roman" w:hAnsi="Times New Roman"/>
                <w:sz w:val="24"/>
                <w:szCs w:val="24"/>
              </w:rPr>
            </w:pPr>
            <w:r w:rsidRPr="00B70F06">
              <w:rPr>
                <w:rFonts w:ascii="Times New Roman" w:hAnsi="Times New Roman"/>
                <w:sz w:val="24"/>
                <w:szCs w:val="24"/>
              </w:rPr>
              <w:lastRenderedPageBreak/>
              <w:t>Русские народные сказка «Сивка-бурка», «</w:t>
            </w:r>
            <w:proofErr w:type="spellStart"/>
            <w:r w:rsidRPr="00B70F06">
              <w:rPr>
                <w:rFonts w:ascii="Times New Roman" w:hAnsi="Times New Roman"/>
                <w:sz w:val="24"/>
                <w:szCs w:val="24"/>
              </w:rPr>
              <w:t>Хаврошечка</w:t>
            </w:r>
            <w:proofErr w:type="spellEnd"/>
            <w:r w:rsidRPr="00B70F06">
              <w:rPr>
                <w:rFonts w:ascii="Times New Roman" w:hAnsi="Times New Roman"/>
                <w:sz w:val="24"/>
                <w:szCs w:val="24"/>
              </w:rPr>
              <w:t>», «Царевна лягушка»,</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К. Паустовский. «Заячьи лапы» и др.</w:t>
            </w:r>
          </w:p>
        </w:tc>
        <w:tc>
          <w:tcPr>
            <w:tcW w:w="2156" w:type="dxa"/>
            <w:tcBorders>
              <w:top w:val="single" w:sz="4" w:space="0" w:color="000000"/>
              <w:left w:val="single" w:sz="4" w:space="0" w:color="000000"/>
              <w:bottom w:val="single" w:sz="4" w:space="0" w:color="000000"/>
              <w:right w:val="single" w:sz="4" w:space="0" w:color="000000"/>
            </w:tcBorders>
          </w:tcPr>
          <w:p w:rsidR="00D60680" w:rsidRPr="00B70F06" w:rsidRDefault="00D60680" w:rsidP="00F80BC4">
            <w:pPr>
              <w:snapToGrid w:val="0"/>
              <w:spacing w:after="0" w:line="264" w:lineRule="auto"/>
              <w:rPr>
                <w:rFonts w:ascii="Times New Roman" w:hAnsi="Times New Roman"/>
                <w:sz w:val="24"/>
                <w:szCs w:val="24"/>
              </w:rPr>
            </w:pPr>
            <w:r w:rsidRPr="00B70F06">
              <w:rPr>
                <w:rFonts w:ascii="Times New Roman" w:hAnsi="Times New Roman"/>
                <w:sz w:val="24"/>
                <w:szCs w:val="24"/>
              </w:rPr>
              <w:t xml:space="preserve">Д. </w:t>
            </w:r>
            <w:proofErr w:type="gramStart"/>
            <w:r w:rsidRPr="00B70F06">
              <w:rPr>
                <w:rFonts w:ascii="Times New Roman" w:hAnsi="Times New Roman"/>
                <w:sz w:val="24"/>
                <w:szCs w:val="24"/>
              </w:rPr>
              <w:t>Мамин-Сибиряк</w:t>
            </w:r>
            <w:proofErr w:type="gramEnd"/>
            <w:r w:rsidRPr="00B70F06">
              <w:rPr>
                <w:rFonts w:ascii="Times New Roman" w:hAnsi="Times New Roman"/>
                <w:sz w:val="24"/>
                <w:szCs w:val="24"/>
              </w:rPr>
              <w:t xml:space="preserve">. «Приемыш», «Серая шейка», </w:t>
            </w:r>
            <w:r>
              <w:rPr>
                <w:rFonts w:ascii="Times New Roman" w:hAnsi="Times New Roman"/>
                <w:sz w:val="24"/>
                <w:szCs w:val="24"/>
              </w:rPr>
              <w:br/>
            </w:r>
            <w:r w:rsidRPr="00B70F06">
              <w:rPr>
                <w:rFonts w:ascii="Times New Roman" w:hAnsi="Times New Roman"/>
                <w:sz w:val="24"/>
                <w:szCs w:val="24"/>
              </w:rPr>
              <w:t>С. Аксаков. «Аленький цветочек»,</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 xml:space="preserve">А.С. Пушкин. «Сказка о царе </w:t>
            </w:r>
            <w:proofErr w:type="spellStart"/>
            <w:r w:rsidRPr="00B70F06">
              <w:rPr>
                <w:rFonts w:ascii="Times New Roman" w:hAnsi="Times New Roman"/>
                <w:sz w:val="24"/>
                <w:szCs w:val="24"/>
              </w:rPr>
              <w:lastRenderedPageBreak/>
              <w:t>Салтане</w:t>
            </w:r>
            <w:proofErr w:type="spellEnd"/>
            <w:r w:rsidRPr="00B70F06">
              <w:rPr>
                <w:rFonts w:ascii="Times New Roman" w:hAnsi="Times New Roman"/>
                <w:sz w:val="24"/>
                <w:szCs w:val="24"/>
              </w:rPr>
              <w:t>…»,</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К. Паустовский. «Растрепанный воробей»</w:t>
            </w:r>
          </w:p>
        </w:tc>
      </w:tr>
      <w:tr w:rsidR="00D60680" w:rsidRPr="00B70F06" w:rsidTr="00F80BC4">
        <w:tc>
          <w:tcPr>
            <w:tcW w:w="1951" w:type="dxa"/>
            <w:tcBorders>
              <w:top w:val="single" w:sz="4" w:space="0" w:color="000000"/>
              <w:left w:val="single" w:sz="4" w:space="0" w:color="000000"/>
              <w:bottom w:val="single" w:sz="4" w:space="0" w:color="000000"/>
            </w:tcBorders>
          </w:tcPr>
          <w:p w:rsidR="00D60680" w:rsidRPr="00B70F06" w:rsidRDefault="00D60680" w:rsidP="00F80BC4">
            <w:pPr>
              <w:snapToGrid w:val="0"/>
              <w:spacing w:after="0" w:line="264" w:lineRule="auto"/>
              <w:rPr>
                <w:rFonts w:ascii="Times New Roman" w:hAnsi="Times New Roman"/>
                <w:sz w:val="24"/>
                <w:szCs w:val="24"/>
              </w:rPr>
            </w:pPr>
            <w:r w:rsidRPr="00B70F06">
              <w:rPr>
                <w:rFonts w:ascii="Times New Roman" w:hAnsi="Times New Roman"/>
                <w:sz w:val="24"/>
                <w:szCs w:val="24"/>
              </w:rPr>
              <w:lastRenderedPageBreak/>
              <w:t xml:space="preserve">Долг, </w:t>
            </w:r>
            <w:proofErr w:type="spellStart"/>
            <w:r w:rsidRPr="00B70F06">
              <w:rPr>
                <w:rFonts w:ascii="Times New Roman" w:hAnsi="Times New Roman"/>
                <w:sz w:val="24"/>
                <w:szCs w:val="24"/>
              </w:rPr>
              <w:t>ответств</w:t>
            </w:r>
            <w:proofErr w:type="gramStart"/>
            <w:r w:rsidRPr="00B70F06">
              <w:rPr>
                <w:rFonts w:ascii="Times New Roman" w:hAnsi="Times New Roman"/>
                <w:sz w:val="24"/>
                <w:szCs w:val="24"/>
              </w:rPr>
              <w:t>е</w:t>
            </w:r>
            <w:proofErr w:type="spellEnd"/>
            <w:r w:rsidRPr="00B70F06">
              <w:rPr>
                <w:rFonts w:ascii="Times New Roman" w:hAnsi="Times New Roman"/>
                <w:sz w:val="24"/>
                <w:szCs w:val="24"/>
              </w:rPr>
              <w:t>-</w:t>
            </w:r>
            <w:proofErr w:type="gramEnd"/>
            <w:r w:rsidRPr="00B70F06">
              <w:rPr>
                <w:rFonts w:ascii="Times New Roman" w:hAnsi="Times New Roman"/>
                <w:sz w:val="24"/>
                <w:szCs w:val="24"/>
              </w:rPr>
              <w:br/>
            </w:r>
            <w:proofErr w:type="spellStart"/>
            <w:r w:rsidRPr="00B70F06">
              <w:rPr>
                <w:rFonts w:ascii="Times New Roman" w:hAnsi="Times New Roman"/>
                <w:sz w:val="24"/>
                <w:szCs w:val="24"/>
              </w:rPr>
              <w:t>ность</w:t>
            </w:r>
            <w:proofErr w:type="spellEnd"/>
          </w:p>
        </w:tc>
        <w:tc>
          <w:tcPr>
            <w:tcW w:w="1701" w:type="dxa"/>
            <w:tcBorders>
              <w:top w:val="single" w:sz="4" w:space="0" w:color="000000"/>
              <w:left w:val="single" w:sz="4" w:space="0" w:color="000000"/>
              <w:bottom w:val="single" w:sz="4" w:space="0" w:color="000000"/>
            </w:tcBorders>
          </w:tcPr>
          <w:p w:rsidR="00D60680" w:rsidRPr="00B70F06" w:rsidRDefault="00D60680" w:rsidP="00F80BC4">
            <w:pPr>
              <w:snapToGrid w:val="0"/>
              <w:spacing w:after="0" w:line="264" w:lineRule="auto"/>
              <w:rPr>
                <w:rFonts w:ascii="Times New Roman" w:hAnsi="Times New Roman"/>
                <w:sz w:val="24"/>
                <w:szCs w:val="24"/>
              </w:rPr>
            </w:pPr>
            <w:r w:rsidRPr="00B70F06">
              <w:rPr>
                <w:rFonts w:ascii="Times New Roman" w:hAnsi="Times New Roman"/>
                <w:sz w:val="24"/>
                <w:szCs w:val="24"/>
              </w:rPr>
              <w:t xml:space="preserve">И. </w:t>
            </w:r>
            <w:proofErr w:type="spellStart"/>
            <w:r w:rsidRPr="00B70F06">
              <w:rPr>
                <w:rFonts w:ascii="Times New Roman" w:hAnsi="Times New Roman"/>
                <w:sz w:val="24"/>
                <w:szCs w:val="24"/>
              </w:rPr>
              <w:t>Токмакова</w:t>
            </w:r>
            <w:proofErr w:type="spellEnd"/>
            <w:r w:rsidRPr="00B70F06">
              <w:rPr>
                <w:rFonts w:ascii="Times New Roman" w:hAnsi="Times New Roman"/>
                <w:sz w:val="24"/>
                <w:szCs w:val="24"/>
              </w:rPr>
              <w:t>. «Это ничья кошка»,</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В. Осеева. «Синие листья», «Печенье»,</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Л.Н. Толстой. «Старый дед и внучек» и др.</w:t>
            </w:r>
          </w:p>
        </w:tc>
        <w:tc>
          <w:tcPr>
            <w:tcW w:w="1858" w:type="dxa"/>
            <w:tcBorders>
              <w:top w:val="single" w:sz="4" w:space="0" w:color="000000"/>
              <w:left w:val="single" w:sz="4" w:space="0" w:color="000000"/>
              <w:bottom w:val="single" w:sz="4" w:space="0" w:color="000000"/>
            </w:tcBorders>
          </w:tcPr>
          <w:p w:rsidR="00D60680" w:rsidRPr="00B70F06" w:rsidRDefault="00D60680" w:rsidP="00F80BC4">
            <w:pPr>
              <w:snapToGrid w:val="0"/>
              <w:spacing w:after="0" w:line="264" w:lineRule="auto"/>
              <w:rPr>
                <w:rFonts w:ascii="Times New Roman" w:hAnsi="Times New Roman"/>
                <w:sz w:val="24"/>
                <w:szCs w:val="24"/>
              </w:rPr>
            </w:pPr>
            <w:r w:rsidRPr="00B70F06">
              <w:rPr>
                <w:rFonts w:ascii="Times New Roman" w:hAnsi="Times New Roman"/>
                <w:sz w:val="24"/>
                <w:szCs w:val="24"/>
              </w:rPr>
              <w:t>М. Зощенко.</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«Не надо врать»,</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 xml:space="preserve">русские народные сказки «Гуси </w:t>
            </w:r>
            <w:proofErr w:type="gramStart"/>
            <w:r w:rsidRPr="00B70F06">
              <w:rPr>
                <w:rFonts w:ascii="Times New Roman" w:hAnsi="Times New Roman"/>
                <w:sz w:val="24"/>
                <w:szCs w:val="24"/>
              </w:rPr>
              <w:t>-л</w:t>
            </w:r>
            <w:proofErr w:type="gramEnd"/>
            <w:r w:rsidRPr="00B70F06">
              <w:rPr>
                <w:rFonts w:ascii="Times New Roman" w:hAnsi="Times New Roman"/>
                <w:sz w:val="24"/>
                <w:szCs w:val="24"/>
              </w:rPr>
              <w:t>ебеди», «Сестрица Аленушка и братец Иванушка»,</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Л. Толстой. «Прыжок», «Акула» и др.</w:t>
            </w:r>
          </w:p>
        </w:tc>
        <w:tc>
          <w:tcPr>
            <w:tcW w:w="2111" w:type="dxa"/>
            <w:tcBorders>
              <w:top w:val="single" w:sz="4" w:space="0" w:color="000000"/>
              <w:left w:val="single" w:sz="4" w:space="0" w:color="000000"/>
              <w:bottom w:val="single" w:sz="4" w:space="0" w:color="000000"/>
            </w:tcBorders>
          </w:tcPr>
          <w:p w:rsidR="00D60680" w:rsidRPr="00B70F06" w:rsidRDefault="00D60680" w:rsidP="00F80BC4">
            <w:pPr>
              <w:snapToGrid w:val="0"/>
              <w:spacing w:after="0" w:line="264" w:lineRule="auto"/>
              <w:rPr>
                <w:rFonts w:ascii="Times New Roman" w:hAnsi="Times New Roman"/>
                <w:sz w:val="24"/>
                <w:szCs w:val="24"/>
              </w:rPr>
            </w:pPr>
            <w:r w:rsidRPr="00B70F06">
              <w:rPr>
                <w:rFonts w:ascii="Times New Roman" w:hAnsi="Times New Roman"/>
                <w:sz w:val="24"/>
                <w:szCs w:val="24"/>
              </w:rPr>
              <w:t>Е. Шварц. «Сказка о потерянном времени»,</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А. Платонов. «Неизвестный цветок»,</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П. Ершов. «Конек-горбунок» и др.</w:t>
            </w:r>
          </w:p>
        </w:tc>
        <w:tc>
          <w:tcPr>
            <w:tcW w:w="2156" w:type="dxa"/>
            <w:tcBorders>
              <w:top w:val="single" w:sz="4" w:space="0" w:color="000000"/>
              <w:left w:val="single" w:sz="4" w:space="0" w:color="000000"/>
              <w:bottom w:val="single" w:sz="4" w:space="0" w:color="000000"/>
              <w:right w:val="single" w:sz="4" w:space="0" w:color="000000"/>
            </w:tcBorders>
          </w:tcPr>
          <w:p w:rsidR="00D60680" w:rsidRPr="00B70F06" w:rsidRDefault="00D60680" w:rsidP="00F80BC4">
            <w:pPr>
              <w:snapToGrid w:val="0"/>
              <w:spacing w:after="0" w:line="264" w:lineRule="auto"/>
              <w:rPr>
                <w:rFonts w:ascii="Times New Roman" w:hAnsi="Times New Roman"/>
                <w:sz w:val="24"/>
                <w:szCs w:val="24"/>
              </w:rPr>
            </w:pPr>
            <w:r w:rsidRPr="00B70F06">
              <w:rPr>
                <w:rFonts w:ascii="Times New Roman" w:hAnsi="Times New Roman"/>
                <w:sz w:val="24"/>
                <w:szCs w:val="24"/>
              </w:rPr>
              <w:t>А. Сент-Экзюпери. «Маленький принц»,</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О. Генри. «Дары волхвов»,</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А.С. Пушкин. «Сказка о золотом петушке» и др.</w:t>
            </w:r>
          </w:p>
        </w:tc>
      </w:tr>
      <w:tr w:rsidR="00D60680" w:rsidRPr="00B70F06" w:rsidTr="00F80BC4">
        <w:tc>
          <w:tcPr>
            <w:tcW w:w="1951" w:type="dxa"/>
            <w:tcBorders>
              <w:top w:val="single" w:sz="4" w:space="0" w:color="000000"/>
              <w:left w:val="single" w:sz="4" w:space="0" w:color="000000"/>
              <w:bottom w:val="single" w:sz="4" w:space="0" w:color="000000"/>
            </w:tcBorders>
          </w:tcPr>
          <w:p w:rsidR="00D60680" w:rsidRPr="00B70F06" w:rsidRDefault="00D60680" w:rsidP="00F80BC4">
            <w:pPr>
              <w:snapToGrid w:val="0"/>
              <w:spacing w:after="0" w:line="264" w:lineRule="auto"/>
              <w:rPr>
                <w:rFonts w:ascii="Times New Roman" w:hAnsi="Times New Roman"/>
                <w:sz w:val="24"/>
                <w:szCs w:val="24"/>
              </w:rPr>
            </w:pPr>
            <w:r w:rsidRPr="00B70F06">
              <w:rPr>
                <w:rFonts w:ascii="Times New Roman" w:hAnsi="Times New Roman"/>
                <w:sz w:val="24"/>
                <w:szCs w:val="24"/>
              </w:rPr>
              <w:t>Совесть, совестливость</w:t>
            </w:r>
          </w:p>
        </w:tc>
        <w:tc>
          <w:tcPr>
            <w:tcW w:w="1701" w:type="dxa"/>
            <w:tcBorders>
              <w:top w:val="single" w:sz="4" w:space="0" w:color="000000"/>
              <w:left w:val="single" w:sz="4" w:space="0" w:color="000000"/>
              <w:bottom w:val="single" w:sz="4" w:space="0" w:color="000000"/>
            </w:tcBorders>
          </w:tcPr>
          <w:p w:rsidR="00D60680" w:rsidRPr="00B70F06" w:rsidRDefault="00D60680" w:rsidP="00F80BC4">
            <w:pPr>
              <w:snapToGrid w:val="0"/>
              <w:spacing w:after="0" w:line="264" w:lineRule="auto"/>
              <w:rPr>
                <w:rFonts w:ascii="Times New Roman" w:hAnsi="Times New Roman"/>
                <w:sz w:val="24"/>
                <w:szCs w:val="24"/>
              </w:rPr>
            </w:pPr>
            <w:proofErr w:type="spellStart"/>
            <w:r w:rsidRPr="00B70F06">
              <w:rPr>
                <w:rFonts w:ascii="Times New Roman" w:hAnsi="Times New Roman"/>
                <w:sz w:val="24"/>
                <w:szCs w:val="24"/>
              </w:rPr>
              <w:t>Л.Толстой</w:t>
            </w:r>
            <w:proofErr w:type="spellEnd"/>
            <w:r w:rsidRPr="00B70F06">
              <w:rPr>
                <w:rFonts w:ascii="Times New Roman" w:hAnsi="Times New Roman"/>
                <w:sz w:val="24"/>
                <w:szCs w:val="24"/>
              </w:rPr>
              <w:t>. «Косточка», «Старый дед и внучек», русская народная сказка «Лиса и козел» и др.</w:t>
            </w:r>
          </w:p>
        </w:tc>
        <w:tc>
          <w:tcPr>
            <w:tcW w:w="1858" w:type="dxa"/>
            <w:tcBorders>
              <w:top w:val="single" w:sz="4" w:space="0" w:color="000000"/>
              <w:left w:val="single" w:sz="4" w:space="0" w:color="000000"/>
              <w:bottom w:val="single" w:sz="4" w:space="0" w:color="000000"/>
            </w:tcBorders>
          </w:tcPr>
          <w:p w:rsidR="00D60680" w:rsidRPr="00B70F06" w:rsidRDefault="00D60680" w:rsidP="00F80BC4">
            <w:pPr>
              <w:snapToGrid w:val="0"/>
              <w:spacing w:after="0" w:line="264" w:lineRule="auto"/>
              <w:rPr>
                <w:rFonts w:ascii="Times New Roman" w:hAnsi="Times New Roman"/>
                <w:sz w:val="24"/>
                <w:szCs w:val="24"/>
              </w:rPr>
            </w:pPr>
            <w:r w:rsidRPr="00B70F06">
              <w:rPr>
                <w:rFonts w:ascii="Times New Roman" w:hAnsi="Times New Roman"/>
                <w:sz w:val="24"/>
                <w:szCs w:val="24"/>
              </w:rPr>
              <w:t xml:space="preserve">Б. </w:t>
            </w:r>
            <w:proofErr w:type="spellStart"/>
            <w:r w:rsidRPr="00B70F06">
              <w:rPr>
                <w:rFonts w:ascii="Times New Roman" w:hAnsi="Times New Roman"/>
                <w:sz w:val="24"/>
                <w:szCs w:val="24"/>
              </w:rPr>
              <w:t>Заходер</w:t>
            </w:r>
            <w:proofErr w:type="spellEnd"/>
            <w:r w:rsidRPr="00B70F06">
              <w:rPr>
                <w:rFonts w:ascii="Times New Roman" w:hAnsi="Times New Roman"/>
                <w:sz w:val="24"/>
                <w:szCs w:val="24"/>
              </w:rPr>
              <w:t>. «Серая Звездочка»,</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Н. Артюхова. «Большая береза»,</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А. Чехов. «Мальчики» и др.</w:t>
            </w:r>
          </w:p>
        </w:tc>
        <w:tc>
          <w:tcPr>
            <w:tcW w:w="2111" w:type="dxa"/>
            <w:tcBorders>
              <w:top w:val="single" w:sz="4" w:space="0" w:color="000000"/>
              <w:left w:val="single" w:sz="4" w:space="0" w:color="000000"/>
              <w:bottom w:val="single" w:sz="4" w:space="0" w:color="000000"/>
            </w:tcBorders>
          </w:tcPr>
          <w:p w:rsidR="00D60680" w:rsidRPr="00B70F06" w:rsidRDefault="00D60680" w:rsidP="00F80BC4">
            <w:pPr>
              <w:snapToGrid w:val="0"/>
              <w:spacing w:after="0" w:line="264" w:lineRule="auto"/>
              <w:rPr>
                <w:rFonts w:ascii="Times New Roman" w:hAnsi="Times New Roman"/>
                <w:sz w:val="24"/>
                <w:szCs w:val="24"/>
              </w:rPr>
            </w:pPr>
            <w:r w:rsidRPr="00B70F06">
              <w:rPr>
                <w:rFonts w:ascii="Times New Roman" w:hAnsi="Times New Roman"/>
                <w:sz w:val="24"/>
                <w:szCs w:val="24"/>
              </w:rPr>
              <w:t>Б. Житков.</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«Как я ловил человечков»,</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К. Паустовский. «Теплый хлеб», Р. Киплинг. «</w:t>
            </w:r>
            <w:proofErr w:type="spellStart"/>
            <w:r w:rsidRPr="00B70F06">
              <w:rPr>
                <w:rFonts w:ascii="Times New Roman" w:hAnsi="Times New Roman"/>
                <w:sz w:val="24"/>
                <w:szCs w:val="24"/>
              </w:rPr>
              <w:t>Маугли</w:t>
            </w:r>
            <w:proofErr w:type="spellEnd"/>
            <w:r w:rsidRPr="00B70F06">
              <w:rPr>
                <w:rFonts w:ascii="Times New Roman" w:hAnsi="Times New Roman"/>
                <w:sz w:val="24"/>
                <w:szCs w:val="24"/>
              </w:rPr>
              <w:t>» и др.</w:t>
            </w:r>
          </w:p>
        </w:tc>
        <w:tc>
          <w:tcPr>
            <w:tcW w:w="2156" w:type="dxa"/>
            <w:tcBorders>
              <w:top w:val="single" w:sz="4" w:space="0" w:color="000000"/>
              <w:left w:val="single" w:sz="4" w:space="0" w:color="000000"/>
              <w:bottom w:val="single" w:sz="4" w:space="0" w:color="000000"/>
              <w:right w:val="single" w:sz="4" w:space="0" w:color="000000"/>
            </w:tcBorders>
          </w:tcPr>
          <w:p w:rsidR="00D60680" w:rsidRPr="00B70F06" w:rsidRDefault="00D60680" w:rsidP="00F80BC4">
            <w:pPr>
              <w:snapToGrid w:val="0"/>
              <w:spacing w:after="0" w:line="264" w:lineRule="auto"/>
              <w:rPr>
                <w:rFonts w:ascii="Times New Roman" w:hAnsi="Times New Roman"/>
                <w:sz w:val="24"/>
                <w:szCs w:val="24"/>
              </w:rPr>
            </w:pPr>
            <w:r w:rsidRPr="00B70F06">
              <w:rPr>
                <w:rFonts w:ascii="Times New Roman" w:hAnsi="Times New Roman"/>
                <w:sz w:val="24"/>
                <w:szCs w:val="24"/>
              </w:rPr>
              <w:t>Ю. Нагибин. «Заброшенная дорога»,</w:t>
            </w:r>
          </w:p>
          <w:p w:rsidR="00D60680" w:rsidRPr="00B70F06" w:rsidRDefault="00D60680" w:rsidP="00F80BC4">
            <w:pPr>
              <w:spacing w:after="0" w:line="264" w:lineRule="auto"/>
              <w:rPr>
                <w:rFonts w:ascii="Times New Roman" w:hAnsi="Times New Roman"/>
                <w:sz w:val="24"/>
                <w:szCs w:val="24"/>
              </w:rPr>
            </w:pPr>
            <w:r w:rsidRPr="00B70F06">
              <w:rPr>
                <w:rFonts w:ascii="Times New Roman" w:hAnsi="Times New Roman"/>
                <w:sz w:val="24"/>
                <w:szCs w:val="24"/>
              </w:rPr>
              <w:t xml:space="preserve">А.С. Пушкин. «Сказка о царе </w:t>
            </w:r>
            <w:proofErr w:type="spellStart"/>
            <w:r w:rsidRPr="00B70F06">
              <w:rPr>
                <w:rFonts w:ascii="Times New Roman" w:hAnsi="Times New Roman"/>
                <w:sz w:val="24"/>
                <w:szCs w:val="24"/>
              </w:rPr>
              <w:t>Салтане</w:t>
            </w:r>
            <w:proofErr w:type="spellEnd"/>
            <w:r w:rsidRPr="00B70F06">
              <w:rPr>
                <w:rFonts w:ascii="Times New Roman" w:hAnsi="Times New Roman"/>
                <w:sz w:val="24"/>
                <w:szCs w:val="24"/>
              </w:rPr>
              <w:t>...» и др.</w:t>
            </w:r>
          </w:p>
        </w:tc>
      </w:tr>
    </w:tbl>
    <w:p w:rsidR="00D60680" w:rsidRDefault="00D60680" w:rsidP="00D60680">
      <w:pPr>
        <w:spacing w:after="0" w:line="360" w:lineRule="auto"/>
        <w:ind w:firstLine="709"/>
        <w:jc w:val="both"/>
      </w:pP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3–4-х классах приведенные ниже народные пословицы могут стать и частью урока литературного чтения, и темой классного часа. </w:t>
      </w:r>
    </w:p>
    <w:p w:rsidR="00D60680" w:rsidRDefault="00D60680" w:rsidP="00D60680">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Хорошо тому добро делать, кто его помнит.</w:t>
      </w:r>
    </w:p>
    <w:p w:rsidR="00D60680" w:rsidRDefault="00D60680" w:rsidP="00D60680">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 xml:space="preserve"> Рука руку моет, и обе белы живут.</w:t>
      </w:r>
    </w:p>
    <w:p w:rsidR="00D60680" w:rsidRDefault="00D60680" w:rsidP="00D60680">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Милость велика, да не стоит и лыка.</w:t>
      </w:r>
    </w:p>
    <w:p w:rsidR="00D60680" w:rsidRDefault="00D60680" w:rsidP="00D60680">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Своего спасибо не жалей, а чужого не жди.</w:t>
      </w:r>
    </w:p>
    <w:p w:rsidR="00D60680" w:rsidRDefault="00D60680" w:rsidP="00D60680">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Худого человека ничем не уважишь.</w:t>
      </w:r>
    </w:p>
    <w:p w:rsidR="00D60680" w:rsidRDefault="00D60680" w:rsidP="00D60680">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Лучше не дари, да после не кори.</w:t>
      </w:r>
    </w:p>
    <w:p w:rsidR="00D60680" w:rsidRDefault="00D60680" w:rsidP="00D60680">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Тонул – топор сулил, вытащили – топорища жаль.</w:t>
      </w:r>
    </w:p>
    <w:p w:rsidR="00D60680" w:rsidRDefault="00D60680" w:rsidP="00D60680">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Плохо не клади, вора в грех не вводи.</w:t>
      </w:r>
    </w:p>
    <w:p w:rsidR="00D60680" w:rsidRDefault="00D60680" w:rsidP="00D60680">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lastRenderedPageBreak/>
        <w:t xml:space="preserve">Дорого яичко </w:t>
      </w:r>
      <w:proofErr w:type="gramStart"/>
      <w:r>
        <w:rPr>
          <w:rFonts w:ascii="Times New Roman" w:hAnsi="Times New Roman"/>
          <w:i/>
          <w:iCs/>
          <w:sz w:val="28"/>
          <w:szCs w:val="28"/>
        </w:rPr>
        <w:t>ко</w:t>
      </w:r>
      <w:proofErr w:type="gramEnd"/>
      <w:r>
        <w:rPr>
          <w:rFonts w:ascii="Times New Roman" w:hAnsi="Times New Roman"/>
          <w:i/>
          <w:iCs/>
          <w:sz w:val="28"/>
          <w:szCs w:val="28"/>
        </w:rPr>
        <w:t xml:space="preserve"> Христову дню.</w:t>
      </w:r>
    </w:p>
    <w:p w:rsidR="00D60680" w:rsidRDefault="00D60680" w:rsidP="00D60680">
      <w:pPr>
        <w:spacing w:before="57" w:after="0" w:line="360" w:lineRule="auto"/>
        <w:ind w:left="1701"/>
        <w:jc w:val="both"/>
        <w:rPr>
          <w:rFonts w:ascii="Times New Roman" w:hAnsi="Times New Roman"/>
          <w:i/>
          <w:iCs/>
          <w:sz w:val="28"/>
          <w:szCs w:val="28"/>
        </w:rPr>
      </w:pPr>
      <w:r>
        <w:rPr>
          <w:rFonts w:ascii="Times New Roman" w:hAnsi="Times New Roman"/>
          <w:i/>
          <w:iCs/>
          <w:sz w:val="28"/>
          <w:szCs w:val="28"/>
        </w:rPr>
        <w:t>Не в службу, а в дружбу.</w:t>
      </w:r>
    </w:p>
    <w:p w:rsidR="00D60680" w:rsidRDefault="00D60680" w:rsidP="00D6068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 предмете «Окружающий мир» Федеральным государственным стандартом в разделе «Человек и общество»</w:t>
      </w:r>
      <w:r>
        <w:rPr>
          <w:rFonts w:ascii="Times New Roman" w:hAnsi="Times New Roman"/>
          <w:color w:val="000000"/>
          <w:w w:val="93"/>
          <w:sz w:val="28"/>
          <w:szCs w:val="28"/>
        </w:rPr>
        <w:t xml:space="preserve"> </w:t>
      </w:r>
      <w:r>
        <w:rPr>
          <w:rFonts w:ascii="Times New Roman" w:hAnsi="Times New Roman"/>
          <w:sz w:val="28"/>
          <w:szCs w:val="28"/>
        </w:rPr>
        <w:t xml:space="preserve">предусмотрено изучение ряда тем, способствующих формированию компонентов антикоррупционного сознания. Это такие темы, как: </w:t>
      </w:r>
    </w:p>
    <w:p w:rsidR="00D60680" w:rsidRDefault="00D60680" w:rsidP="00D60680">
      <w:pPr>
        <w:numPr>
          <w:ilvl w:val="0"/>
          <w:numId w:val="2"/>
        </w:numPr>
        <w:shd w:val="clear" w:color="auto" w:fill="FFFFFF"/>
        <w:tabs>
          <w:tab w:val="clear" w:pos="1429"/>
          <w:tab w:val="num" w:pos="1068"/>
        </w:tabs>
        <w:spacing w:after="0" w:line="360" w:lineRule="auto"/>
        <w:ind w:left="1068"/>
        <w:jc w:val="both"/>
        <w:rPr>
          <w:rFonts w:ascii="Times New Roman" w:hAnsi="Times New Roman"/>
          <w:color w:val="000000"/>
          <w:sz w:val="28"/>
          <w:szCs w:val="28"/>
        </w:rPr>
      </w:pPr>
      <w:r>
        <w:rPr>
          <w:rFonts w:ascii="Times New Roman" w:hAnsi="Times New Roman"/>
          <w:color w:val="000000"/>
          <w:sz w:val="28"/>
          <w:szCs w:val="28"/>
        </w:rPr>
        <w:t>Общество – люди, которых объединяет общая культура и которые связаны друг с другом совместной деятельностью во имя общей цели.</w:t>
      </w:r>
    </w:p>
    <w:p w:rsidR="00D60680" w:rsidRDefault="00D60680" w:rsidP="00D60680">
      <w:pPr>
        <w:numPr>
          <w:ilvl w:val="0"/>
          <w:numId w:val="2"/>
        </w:numPr>
        <w:shd w:val="clear" w:color="auto" w:fill="FFFFFF"/>
        <w:tabs>
          <w:tab w:val="clear" w:pos="1429"/>
          <w:tab w:val="num" w:pos="1068"/>
        </w:tabs>
        <w:spacing w:after="0" w:line="360" w:lineRule="auto"/>
        <w:ind w:left="1068"/>
        <w:jc w:val="both"/>
        <w:rPr>
          <w:rFonts w:ascii="Times New Roman" w:hAnsi="Times New Roman"/>
          <w:iCs/>
          <w:color w:val="000000"/>
          <w:sz w:val="28"/>
          <w:szCs w:val="28"/>
        </w:rPr>
      </w:pPr>
      <w:r>
        <w:rPr>
          <w:rFonts w:ascii="Times New Roman" w:hAnsi="Times New Roman"/>
          <w:color w:val="000000"/>
          <w:sz w:val="28"/>
          <w:szCs w:val="28"/>
        </w:rPr>
        <w:t xml:space="preserve">Человек – член общества. Взаимоотношения человека с другими людьми. Культура общения. Уважение к чужому мнению. Человек – создатель и носитель культуры. </w:t>
      </w:r>
      <w:r>
        <w:rPr>
          <w:rFonts w:ascii="Times New Roman" w:hAnsi="Times New Roman"/>
          <w:iCs/>
          <w:color w:val="000000"/>
          <w:sz w:val="28"/>
          <w:szCs w:val="28"/>
        </w:rPr>
        <w:t>Внутренний мир человека: общее представление о человеческих свойствах и качествах.</w:t>
      </w:r>
    </w:p>
    <w:p w:rsidR="00D60680" w:rsidRDefault="00D60680" w:rsidP="00D60680">
      <w:pPr>
        <w:numPr>
          <w:ilvl w:val="0"/>
          <w:numId w:val="2"/>
        </w:numPr>
        <w:shd w:val="clear" w:color="auto" w:fill="FFFFFF"/>
        <w:tabs>
          <w:tab w:val="clear" w:pos="1429"/>
          <w:tab w:val="num" w:pos="1068"/>
        </w:tabs>
        <w:spacing w:after="0" w:line="360" w:lineRule="auto"/>
        <w:ind w:left="1068"/>
        <w:jc w:val="both"/>
        <w:rPr>
          <w:rFonts w:ascii="Times New Roman" w:hAnsi="Times New Roman"/>
          <w:color w:val="000000"/>
          <w:sz w:val="28"/>
          <w:szCs w:val="28"/>
        </w:rPr>
      </w:pPr>
      <w:r>
        <w:rPr>
          <w:rFonts w:ascii="Times New Roman" w:hAnsi="Times New Roman"/>
          <w:color w:val="000000"/>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E0E47">
        <w:rPr>
          <w:rFonts w:ascii="Times New Roman" w:hAnsi="Times New Roman"/>
          <w:color w:val="000000"/>
          <w:sz w:val="28"/>
          <w:szCs w:val="28"/>
        </w:rPr>
        <w:t xml:space="preserve">Хозяйство семьи. Родословная. </w:t>
      </w:r>
      <w:r>
        <w:rPr>
          <w:rFonts w:ascii="Times New Roman" w:hAnsi="Times New Roman"/>
          <w:color w:val="000000"/>
          <w:sz w:val="28"/>
          <w:szCs w:val="28"/>
        </w:rPr>
        <w:t>Имена и фамилии членов семьи.</w:t>
      </w:r>
    </w:p>
    <w:p w:rsidR="00D60680" w:rsidRDefault="00D60680" w:rsidP="00D60680">
      <w:pPr>
        <w:numPr>
          <w:ilvl w:val="0"/>
          <w:numId w:val="2"/>
        </w:numPr>
        <w:shd w:val="clear" w:color="auto" w:fill="FFFFFF"/>
        <w:tabs>
          <w:tab w:val="clear" w:pos="1429"/>
          <w:tab w:val="num" w:pos="1068"/>
        </w:tabs>
        <w:spacing w:after="0" w:line="360" w:lineRule="auto"/>
        <w:ind w:left="1068"/>
        <w:jc w:val="both"/>
        <w:rPr>
          <w:rFonts w:ascii="Times New Roman" w:hAnsi="Times New Roman"/>
          <w:color w:val="000000"/>
          <w:sz w:val="28"/>
          <w:szCs w:val="28"/>
        </w:rPr>
      </w:pPr>
      <w:r>
        <w:rPr>
          <w:rFonts w:ascii="Times New Roman" w:hAnsi="Times New Roman"/>
          <w:color w:val="000000"/>
          <w:sz w:val="28"/>
          <w:szCs w:val="28"/>
        </w:rPr>
        <w:t>Младший школьник. Правила поведения в школе, на уроке. Обращение к учителю. Классный, школьный коллектив, совместная учеба, игры, отдых.</w:t>
      </w:r>
    </w:p>
    <w:p w:rsidR="00D60680" w:rsidRDefault="00D60680" w:rsidP="00D60680">
      <w:pPr>
        <w:numPr>
          <w:ilvl w:val="0"/>
          <w:numId w:val="2"/>
        </w:numPr>
        <w:shd w:val="clear" w:color="auto" w:fill="FFFFFF"/>
        <w:tabs>
          <w:tab w:val="clear" w:pos="1429"/>
          <w:tab w:val="num" w:pos="1068"/>
        </w:tabs>
        <w:spacing w:after="0" w:line="360" w:lineRule="auto"/>
        <w:ind w:left="1068"/>
        <w:jc w:val="both"/>
        <w:rPr>
          <w:rFonts w:ascii="Times New Roman" w:hAnsi="Times New Roman"/>
          <w:color w:val="000000"/>
          <w:sz w:val="28"/>
          <w:szCs w:val="28"/>
        </w:rPr>
      </w:pPr>
      <w:r>
        <w:rPr>
          <w:rFonts w:ascii="Times New Roman" w:hAnsi="Times New Roman"/>
          <w:color w:val="000000"/>
          <w:sz w:val="28"/>
          <w:szCs w:val="28"/>
        </w:rPr>
        <w:t xml:space="preserve">Друзья, взаимоотношения между ними; ценность дружбы, согласия, взаимной помощи. Правила взаимоотношений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взрослыми, сверстниками, культура поведения в школе и других общественных местах.</w:t>
      </w:r>
    </w:p>
    <w:p w:rsidR="00D60680" w:rsidRDefault="00D60680" w:rsidP="00D6068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авторских учебно-методических комплексах эти стратегические темы раскрываются более локально, в том числе и с элементами антикоррупционных понятий. Однако </w:t>
      </w:r>
      <w:r>
        <w:rPr>
          <w:rFonts w:ascii="Times New Roman" w:hAnsi="Times New Roman"/>
          <w:i/>
          <w:color w:val="000000"/>
          <w:sz w:val="28"/>
          <w:szCs w:val="28"/>
        </w:rPr>
        <w:t xml:space="preserve">термины «коррупция» и </w:t>
      </w:r>
      <w:r>
        <w:rPr>
          <w:rFonts w:ascii="Times New Roman" w:hAnsi="Times New Roman"/>
          <w:i/>
          <w:color w:val="000000"/>
          <w:sz w:val="28"/>
          <w:szCs w:val="28"/>
        </w:rPr>
        <w:lastRenderedPageBreak/>
        <w:t>«</w:t>
      </w:r>
      <w:proofErr w:type="spellStart"/>
      <w:r>
        <w:rPr>
          <w:rFonts w:ascii="Times New Roman" w:hAnsi="Times New Roman"/>
          <w:i/>
          <w:color w:val="000000"/>
          <w:sz w:val="28"/>
          <w:szCs w:val="28"/>
        </w:rPr>
        <w:t>антикоррупция</w:t>
      </w:r>
      <w:proofErr w:type="spellEnd"/>
      <w:r>
        <w:rPr>
          <w:rFonts w:ascii="Times New Roman" w:hAnsi="Times New Roman"/>
          <w:i/>
          <w:color w:val="000000"/>
          <w:sz w:val="28"/>
          <w:szCs w:val="28"/>
        </w:rPr>
        <w:t>» в начальной школе не применяются.</w:t>
      </w:r>
      <w:r>
        <w:rPr>
          <w:rFonts w:ascii="Times New Roman" w:hAnsi="Times New Roman"/>
          <w:color w:val="000000"/>
          <w:sz w:val="28"/>
          <w:szCs w:val="28"/>
        </w:rPr>
        <w:t xml:space="preserve">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Поэтому можно рекомендовать учителям начальных классов: </w:t>
      </w:r>
    </w:p>
    <w:p w:rsidR="00D60680" w:rsidRDefault="00D60680" w:rsidP="00D60680">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включение в план воспитательной работы классных часов (не реже 1 раза в четверть) по данной проблематике;</w:t>
      </w:r>
    </w:p>
    <w:p w:rsidR="00D60680" w:rsidRDefault="00D60680" w:rsidP="00D60680">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 xml:space="preserve">проведение родительских собраний на темы, посвященные нравственному выбору в ситуациях, связанных с коррупцией. </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Возможные варианты тем классных часов представлены в табл. 3.</w:t>
      </w:r>
    </w:p>
    <w:p w:rsidR="00D60680" w:rsidRPr="009E17CF" w:rsidRDefault="00D60680" w:rsidP="00D60680">
      <w:pPr>
        <w:spacing w:after="0" w:line="360" w:lineRule="auto"/>
        <w:ind w:firstLine="709"/>
        <w:jc w:val="right"/>
        <w:rPr>
          <w:rFonts w:ascii="Times New Roman" w:hAnsi="Times New Roman"/>
          <w:i/>
          <w:iCs/>
          <w:sz w:val="16"/>
          <w:szCs w:val="16"/>
        </w:rPr>
      </w:pPr>
    </w:p>
    <w:p w:rsidR="00D60680" w:rsidRDefault="00D60680" w:rsidP="00D60680">
      <w:pPr>
        <w:spacing w:after="0" w:line="360" w:lineRule="auto"/>
        <w:ind w:firstLine="709"/>
        <w:jc w:val="right"/>
        <w:rPr>
          <w:rFonts w:ascii="Times New Roman" w:hAnsi="Times New Roman"/>
          <w:i/>
          <w:iCs/>
          <w:sz w:val="28"/>
          <w:szCs w:val="28"/>
        </w:rPr>
      </w:pPr>
      <w:r>
        <w:rPr>
          <w:rFonts w:ascii="Times New Roman" w:hAnsi="Times New Roman"/>
          <w:i/>
          <w:iCs/>
          <w:sz w:val="28"/>
          <w:szCs w:val="28"/>
        </w:rPr>
        <w:t>Таблица 3</w:t>
      </w:r>
    </w:p>
    <w:p w:rsidR="00D60680" w:rsidRDefault="00D60680" w:rsidP="00D60680">
      <w:pPr>
        <w:pStyle w:val="a5"/>
        <w:ind w:left="0"/>
        <w:jc w:val="center"/>
        <w:rPr>
          <w:rFonts w:ascii="Times New Roman" w:hAnsi="Times New Roman"/>
          <w:b/>
          <w:sz w:val="28"/>
          <w:szCs w:val="28"/>
        </w:rPr>
      </w:pPr>
      <w:r>
        <w:rPr>
          <w:rFonts w:ascii="Times New Roman" w:hAnsi="Times New Roman"/>
          <w:b/>
          <w:sz w:val="28"/>
          <w:szCs w:val="28"/>
        </w:rPr>
        <w:t>Классные часы в начальной школе</w:t>
      </w:r>
    </w:p>
    <w:tbl>
      <w:tblPr>
        <w:tblW w:w="9621" w:type="dxa"/>
        <w:tblInd w:w="-15" w:type="dxa"/>
        <w:tblLayout w:type="fixed"/>
        <w:tblLook w:val="0000" w:firstRow="0" w:lastRow="0" w:firstColumn="0" w:lastColumn="0" w:noHBand="0" w:noVBand="0"/>
      </w:tblPr>
      <w:tblGrid>
        <w:gridCol w:w="1907"/>
        <w:gridCol w:w="1442"/>
        <w:gridCol w:w="2019"/>
        <w:gridCol w:w="1418"/>
        <w:gridCol w:w="2835"/>
      </w:tblGrid>
      <w:tr w:rsidR="00D60680" w:rsidRPr="006F6607" w:rsidTr="00F80BC4">
        <w:tc>
          <w:tcPr>
            <w:tcW w:w="1907"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center"/>
              <w:rPr>
                <w:rFonts w:ascii="Times New Roman" w:hAnsi="Times New Roman" w:cs="Times New Roman"/>
                <w:b/>
                <w:sz w:val="24"/>
                <w:szCs w:val="24"/>
              </w:rPr>
            </w:pPr>
            <w:r w:rsidRPr="006F6607">
              <w:rPr>
                <w:rFonts w:ascii="Times New Roman" w:hAnsi="Times New Roman" w:cs="Times New Roman"/>
                <w:b/>
                <w:sz w:val="24"/>
                <w:szCs w:val="24"/>
              </w:rPr>
              <w:t>Основная тема года</w:t>
            </w:r>
          </w:p>
        </w:tc>
        <w:tc>
          <w:tcPr>
            <w:tcW w:w="4879" w:type="dxa"/>
            <w:gridSpan w:val="3"/>
            <w:tcBorders>
              <w:top w:val="single" w:sz="4" w:space="0" w:color="000000"/>
              <w:left w:val="single" w:sz="4" w:space="0" w:color="000000"/>
              <w:bottom w:val="single" w:sz="4" w:space="0" w:color="000000"/>
            </w:tcBorders>
          </w:tcPr>
          <w:p w:rsidR="00D60680" w:rsidRPr="006F6607" w:rsidRDefault="00D60680" w:rsidP="00F80BC4">
            <w:pPr>
              <w:snapToGrid w:val="0"/>
              <w:spacing w:after="0"/>
              <w:jc w:val="center"/>
              <w:rPr>
                <w:rFonts w:ascii="Times New Roman" w:hAnsi="Times New Roman" w:cs="Times New Roman"/>
                <w:b/>
                <w:sz w:val="24"/>
                <w:szCs w:val="24"/>
              </w:rPr>
            </w:pPr>
            <w:r w:rsidRPr="006F6607">
              <w:rPr>
                <w:rFonts w:ascii="Times New Roman" w:hAnsi="Times New Roman" w:cs="Times New Roman"/>
                <w:b/>
                <w:sz w:val="24"/>
                <w:szCs w:val="24"/>
              </w:rPr>
              <w:t>Темы классных часов</w:t>
            </w:r>
          </w:p>
        </w:tc>
        <w:tc>
          <w:tcPr>
            <w:tcW w:w="2835" w:type="dxa"/>
            <w:tcBorders>
              <w:top w:val="single" w:sz="4" w:space="0" w:color="000000"/>
              <w:left w:val="single" w:sz="4" w:space="0" w:color="000000"/>
              <w:bottom w:val="single" w:sz="4" w:space="0" w:color="000000"/>
              <w:right w:val="single" w:sz="4" w:space="0" w:color="000000"/>
            </w:tcBorders>
          </w:tcPr>
          <w:p w:rsidR="00D60680" w:rsidRPr="006F6607" w:rsidRDefault="00D60680" w:rsidP="00F80BC4">
            <w:pPr>
              <w:snapToGrid w:val="0"/>
              <w:spacing w:after="0"/>
              <w:jc w:val="center"/>
              <w:rPr>
                <w:rFonts w:ascii="Times New Roman" w:hAnsi="Times New Roman" w:cs="Times New Roman"/>
                <w:b/>
                <w:sz w:val="24"/>
                <w:szCs w:val="24"/>
              </w:rPr>
            </w:pPr>
            <w:r w:rsidRPr="006F6607">
              <w:rPr>
                <w:rFonts w:ascii="Times New Roman" w:hAnsi="Times New Roman" w:cs="Times New Roman"/>
                <w:b/>
                <w:sz w:val="24"/>
                <w:szCs w:val="24"/>
              </w:rPr>
              <w:t>Родительское собрание (в дискуссионной форме)</w:t>
            </w:r>
          </w:p>
        </w:tc>
      </w:tr>
      <w:tr w:rsidR="00D60680" w:rsidRPr="006F6607" w:rsidTr="00F80BC4">
        <w:tc>
          <w:tcPr>
            <w:tcW w:w="1907"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both"/>
              <w:rPr>
                <w:rFonts w:ascii="Times New Roman" w:hAnsi="Times New Roman" w:cs="Times New Roman"/>
                <w:b/>
                <w:i/>
                <w:sz w:val="24"/>
                <w:szCs w:val="24"/>
              </w:rPr>
            </w:pPr>
            <w:r w:rsidRPr="006F6607">
              <w:rPr>
                <w:rFonts w:ascii="Times New Roman" w:hAnsi="Times New Roman" w:cs="Times New Roman"/>
                <w:b/>
                <w:i/>
                <w:sz w:val="24"/>
                <w:szCs w:val="24"/>
              </w:rPr>
              <w:t>1-й класс</w:t>
            </w:r>
          </w:p>
          <w:p w:rsidR="00D60680" w:rsidRPr="006F6607" w:rsidRDefault="00D60680" w:rsidP="00F80BC4">
            <w:pPr>
              <w:spacing w:after="0"/>
              <w:jc w:val="both"/>
              <w:rPr>
                <w:rFonts w:ascii="Times New Roman" w:hAnsi="Times New Roman" w:cs="Times New Roman"/>
                <w:sz w:val="24"/>
                <w:szCs w:val="24"/>
              </w:rPr>
            </w:pPr>
            <w:r w:rsidRPr="006F6607">
              <w:rPr>
                <w:rFonts w:ascii="Times New Roman" w:hAnsi="Times New Roman" w:cs="Times New Roman"/>
                <w:sz w:val="24"/>
                <w:szCs w:val="24"/>
              </w:rPr>
              <w:t>«Что такое хорошо, и что такое плохо?»</w:t>
            </w:r>
          </w:p>
        </w:tc>
        <w:tc>
          <w:tcPr>
            <w:tcW w:w="1442"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«Что значит любить маму (папу)?»</w:t>
            </w:r>
          </w:p>
        </w:tc>
        <w:tc>
          <w:tcPr>
            <w:tcW w:w="2019"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«Неженки и сорванцы»</w:t>
            </w:r>
          </w:p>
        </w:tc>
        <w:tc>
          <w:tcPr>
            <w:tcW w:w="1418"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«А если с тобой поступят так же?»</w:t>
            </w:r>
          </w:p>
        </w:tc>
        <w:tc>
          <w:tcPr>
            <w:tcW w:w="2835" w:type="dxa"/>
            <w:tcBorders>
              <w:top w:val="single" w:sz="4" w:space="0" w:color="000000"/>
              <w:left w:val="single" w:sz="4" w:space="0" w:color="000000"/>
              <w:bottom w:val="single" w:sz="4" w:space="0" w:color="000000"/>
              <w:right w:val="single" w:sz="4" w:space="0" w:color="000000"/>
            </w:tcBorders>
          </w:tcPr>
          <w:p w:rsidR="00D60680" w:rsidRPr="006F6607" w:rsidRDefault="00D60680" w:rsidP="00F80BC4">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Нужны ли в 1-м классе отметки?</w:t>
            </w:r>
          </w:p>
          <w:p w:rsidR="00D60680" w:rsidRPr="006F6607" w:rsidRDefault="00D60680" w:rsidP="00F80BC4">
            <w:pPr>
              <w:spacing w:after="0"/>
              <w:jc w:val="both"/>
              <w:rPr>
                <w:rFonts w:ascii="Times New Roman" w:hAnsi="Times New Roman" w:cs="Times New Roman"/>
                <w:sz w:val="24"/>
                <w:szCs w:val="24"/>
              </w:rPr>
            </w:pPr>
            <w:r w:rsidRPr="006F6607">
              <w:rPr>
                <w:rFonts w:ascii="Times New Roman" w:hAnsi="Times New Roman" w:cs="Times New Roman"/>
                <w:sz w:val="24"/>
                <w:szCs w:val="24"/>
              </w:rPr>
              <w:t>(О развитии самосознания ученика-первоклассника)</w:t>
            </w:r>
          </w:p>
        </w:tc>
      </w:tr>
      <w:tr w:rsidR="00D60680" w:rsidRPr="006F6607" w:rsidTr="00F80BC4">
        <w:tc>
          <w:tcPr>
            <w:tcW w:w="1907"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both"/>
              <w:rPr>
                <w:rFonts w:ascii="Times New Roman" w:hAnsi="Times New Roman" w:cs="Times New Roman"/>
                <w:b/>
                <w:i/>
                <w:sz w:val="24"/>
                <w:szCs w:val="24"/>
              </w:rPr>
            </w:pPr>
            <w:r w:rsidRPr="006F6607">
              <w:rPr>
                <w:rFonts w:ascii="Times New Roman" w:hAnsi="Times New Roman" w:cs="Times New Roman"/>
                <w:b/>
                <w:i/>
                <w:sz w:val="24"/>
                <w:szCs w:val="24"/>
              </w:rPr>
              <w:t>2-й класс</w:t>
            </w:r>
          </w:p>
          <w:p w:rsidR="00D60680" w:rsidRPr="006F6607" w:rsidRDefault="00D60680" w:rsidP="00F80BC4">
            <w:pPr>
              <w:spacing w:after="0"/>
              <w:jc w:val="both"/>
              <w:rPr>
                <w:rFonts w:ascii="Times New Roman" w:hAnsi="Times New Roman" w:cs="Times New Roman"/>
                <w:sz w:val="24"/>
                <w:szCs w:val="24"/>
              </w:rPr>
            </w:pPr>
            <w:r w:rsidRPr="006F6607">
              <w:rPr>
                <w:rFonts w:ascii="Times New Roman" w:hAnsi="Times New Roman" w:cs="Times New Roman"/>
                <w:sz w:val="24"/>
                <w:szCs w:val="24"/>
              </w:rPr>
              <w:t xml:space="preserve">«Добро </w:t>
            </w:r>
            <w:r w:rsidRPr="006F6607">
              <w:rPr>
                <w:rFonts w:ascii="Times New Roman" w:eastAsia="Segoe UI" w:hAnsi="Times New Roman" w:cs="Times New Roman"/>
                <w:sz w:val="24"/>
                <w:szCs w:val="24"/>
              </w:rPr>
              <w:t>–</w:t>
            </w:r>
            <w:r w:rsidRPr="006F6607">
              <w:rPr>
                <w:rFonts w:ascii="Times New Roman" w:hAnsi="Times New Roman" w:cs="Times New Roman"/>
                <w:sz w:val="24"/>
                <w:szCs w:val="24"/>
              </w:rPr>
              <w:t xml:space="preserve"> для одного, а для других?»</w:t>
            </w:r>
          </w:p>
        </w:tc>
        <w:tc>
          <w:tcPr>
            <w:tcW w:w="1442"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«Кого мы называем добрым?»</w:t>
            </w:r>
          </w:p>
        </w:tc>
        <w:tc>
          <w:tcPr>
            <w:tcW w:w="2019"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«Подарки и другие способы благодарности»</w:t>
            </w:r>
          </w:p>
        </w:tc>
        <w:tc>
          <w:tcPr>
            <w:tcW w:w="1418"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«Деньги: свои и чужие»</w:t>
            </w:r>
          </w:p>
        </w:tc>
        <w:tc>
          <w:tcPr>
            <w:tcW w:w="2835" w:type="dxa"/>
            <w:tcBorders>
              <w:top w:val="single" w:sz="4" w:space="0" w:color="000000"/>
              <w:left w:val="single" w:sz="4" w:space="0" w:color="000000"/>
              <w:bottom w:val="single" w:sz="4" w:space="0" w:color="000000"/>
              <w:right w:val="single" w:sz="4" w:space="0" w:color="000000"/>
            </w:tcBorders>
          </w:tcPr>
          <w:p w:rsidR="00D60680" w:rsidRPr="006F6607" w:rsidRDefault="00D60680" w:rsidP="00F80BC4">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«Стимулирование школьника: кнут или пряник?»</w:t>
            </w:r>
          </w:p>
          <w:p w:rsidR="00D60680" w:rsidRPr="006F6607" w:rsidRDefault="00D60680" w:rsidP="00F80BC4">
            <w:pPr>
              <w:spacing w:after="0"/>
              <w:jc w:val="both"/>
              <w:rPr>
                <w:rFonts w:ascii="Times New Roman" w:hAnsi="Times New Roman" w:cs="Times New Roman"/>
                <w:sz w:val="24"/>
                <w:szCs w:val="24"/>
              </w:rPr>
            </w:pPr>
            <w:r w:rsidRPr="006F6607">
              <w:rPr>
                <w:rFonts w:ascii="Times New Roman" w:hAnsi="Times New Roman" w:cs="Times New Roman"/>
                <w:sz w:val="24"/>
                <w:szCs w:val="24"/>
              </w:rPr>
              <w:t>(Методы педагогического воздействия на ребенка)</w:t>
            </w:r>
          </w:p>
        </w:tc>
      </w:tr>
      <w:tr w:rsidR="00D60680" w:rsidRPr="006F6607" w:rsidTr="00F80BC4">
        <w:tc>
          <w:tcPr>
            <w:tcW w:w="1907"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both"/>
              <w:rPr>
                <w:rFonts w:ascii="Times New Roman" w:hAnsi="Times New Roman" w:cs="Times New Roman"/>
                <w:b/>
                <w:i/>
                <w:sz w:val="24"/>
                <w:szCs w:val="24"/>
              </w:rPr>
            </w:pPr>
            <w:r w:rsidRPr="006F6607">
              <w:rPr>
                <w:rFonts w:ascii="Times New Roman" w:hAnsi="Times New Roman" w:cs="Times New Roman"/>
                <w:b/>
                <w:i/>
                <w:sz w:val="24"/>
                <w:szCs w:val="24"/>
              </w:rPr>
              <w:t>3-й класс</w:t>
            </w:r>
          </w:p>
          <w:p w:rsidR="00D60680" w:rsidRPr="006F6607" w:rsidRDefault="00D60680" w:rsidP="00F80BC4">
            <w:pPr>
              <w:spacing w:after="0"/>
              <w:jc w:val="both"/>
              <w:rPr>
                <w:rFonts w:ascii="Times New Roman" w:hAnsi="Times New Roman" w:cs="Times New Roman"/>
                <w:sz w:val="24"/>
                <w:szCs w:val="24"/>
              </w:rPr>
            </w:pPr>
            <w:r w:rsidRPr="006F6607">
              <w:rPr>
                <w:rFonts w:ascii="Times New Roman" w:hAnsi="Times New Roman" w:cs="Times New Roman"/>
                <w:sz w:val="24"/>
                <w:szCs w:val="24"/>
              </w:rPr>
              <w:t>«Это честно?»</w:t>
            </w:r>
          </w:p>
        </w:tc>
        <w:tc>
          <w:tcPr>
            <w:tcW w:w="1442"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«Можно и нельзя»</w:t>
            </w:r>
          </w:p>
          <w:p w:rsidR="00D60680" w:rsidRPr="006F6607" w:rsidRDefault="00D60680" w:rsidP="00F80BC4">
            <w:pPr>
              <w:spacing w:after="0"/>
              <w:jc w:val="both"/>
              <w:rPr>
                <w:rFonts w:ascii="Times New Roman" w:hAnsi="Times New Roman" w:cs="Times New Roman"/>
                <w:sz w:val="24"/>
                <w:szCs w:val="24"/>
              </w:rPr>
            </w:pPr>
          </w:p>
        </w:tc>
        <w:tc>
          <w:tcPr>
            <w:tcW w:w="2019"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«Как у нас в семье празднуются дни рождения?»</w:t>
            </w:r>
          </w:p>
        </w:tc>
        <w:tc>
          <w:tcPr>
            <w:tcW w:w="1418"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«Мои друзья – мое богатство»</w:t>
            </w:r>
          </w:p>
        </w:tc>
        <w:tc>
          <w:tcPr>
            <w:tcW w:w="2835" w:type="dxa"/>
            <w:tcBorders>
              <w:top w:val="single" w:sz="4" w:space="0" w:color="000000"/>
              <w:left w:val="single" w:sz="4" w:space="0" w:color="000000"/>
              <w:bottom w:val="single" w:sz="4" w:space="0" w:color="000000"/>
              <w:right w:val="single" w:sz="4" w:space="0" w:color="000000"/>
            </w:tcBorders>
          </w:tcPr>
          <w:p w:rsidR="00D60680" w:rsidRPr="006F6607" w:rsidRDefault="00D60680" w:rsidP="00F80BC4">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«Место ребенка в детском коллективе».</w:t>
            </w:r>
          </w:p>
          <w:p w:rsidR="00D60680" w:rsidRPr="006F6607" w:rsidRDefault="00D60680" w:rsidP="00F80BC4">
            <w:pPr>
              <w:spacing w:after="0"/>
              <w:jc w:val="both"/>
              <w:rPr>
                <w:rFonts w:ascii="Times New Roman" w:hAnsi="Times New Roman" w:cs="Times New Roman"/>
                <w:sz w:val="24"/>
                <w:szCs w:val="24"/>
              </w:rPr>
            </w:pPr>
            <w:r w:rsidRPr="006F6607">
              <w:rPr>
                <w:rFonts w:ascii="Times New Roman" w:hAnsi="Times New Roman" w:cs="Times New Roman"/>
                <w:sz w:val="24"/>
                <w:szCs w:val="24"/>
              </w:rPr>
              <w:t>(Атмосфера жизни семьи как фактор психического здоровья ребенка)</w:t>
            </w:r>
          </w:p>
        </w:tc>
      </w:tr>
      <w:tr w:rsidR="00D60680" w:rsidRPr="006F6607" w:rsidTr="00F80BC4">
        <w:tc>
          <w:tcPr>
            <w:tcW w:w="1907"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both"/>
              <w:rPr>
                <w:rFonts w:ascii="Times New Roman" w:hAnsi="Times New Roman" w:cs="Times New Roman"/>
                <w:b/>
                <w:i/>
                <w:sz w:val="24"/>
                <w:szCs w:val="24"/>
              </w:rPr>
            </w:pPr>
            <w:r w:rsidRPr="006F6607">
              <w:rPr>
                <w:rFonts w:ascii="Times New Roman" w:hAnsi="Times New Roman" w:cs="Times New Roman"/>
                <w:b/>
                <w:i/>
                <w:sz w:val="24"/>
                <w:szCs w:val="24"/>
              </w:rPr>
              <w:t>4-й класс</w:t>
            </w:r>
          </w:p>
          <w:p w:rsidR="00D60680" w:rsidRPr="006F6607" w:rsidRDefault="00D60680" w:rsidP="00F80BC4">
            <w:pPr>
              <w:spacing w:after="0"/>
              <w:jc w:val="both"/>
              <w:rPr>
                <w:rFonts w:ascii="Times New Roman" w:hAnsi="Times New Roman" w:cs="Times New Roman"/>
                <w:sz w:val="24"/>
                <w:szCs w:val="24"/>
              </w:rPr>
            </w:pPr>
            <w:r w:rsidRPr="006F6607">
              <w:rPr>
                <w:rFonts w:ascii="Times New Roman" w:hAnsi="Times New Roman" w:cs="Times New Roman"/>
                <w:sz w:val="24"/>
                <w:szCs w:val="24"/>
              </w:rPr>
              <w:t>«Что такое справедливость?»</w:t>
            </w:r>
          </w:p>
        </w:tc>
        <w:tc>
          <w:tcPr>
            <w:tcW w:w="1442"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«Упорство и упрямство»</w:t>
            </w:r>
          </w:p>
        </w:tc>
        <w:tc>
          <w:tcPr>
            <w:tcW w:w="2019"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«Мы все разные, но у нас равные права»</w:t>
            </w:r>
          </w:p>
        </w:tc>
        <w:tc>
          <w:tcPr>
            <w:tcW w:w="1418" w:type="dxa"/>
            <w:tcBorders>
              <w:top w:val="single" w:sz="4" w:space="0" w:color="000000"/>
              <w:left w:val="single" w:sz="4" w:space="0" w:color="000000"/>
              <w:bottom w:val="single" w:sz="4" w:space="0" w:color="000000"/>
            </w:tcBorders>
          </w:tcPr>
          <w:p w:rsidR="00D60680" w:rsidRPr="006F6607" w:rsidRDefault="00D60680" w:rsidP="00F80BC4">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«Как прожить без ссор?»</w:t>
            </w:r>
          </w:p>
        </w:tc>
        <w:tc>
          <w:tcPr>
            <w:tcW w:w="2835" w:type="dxa"/>
            <w:tcBorders>
              <w:top w:val="single" w:sz="4" w:space="0" w:color="000000"/>
              <w:left w:val="single" w:sz="4" w:space="0" w:color="000000"/>
              <w:bottom w:val="single" w:sz="4" w:space="0" w:color="000000"/>
              <w:right w:val="single" w:sz="4" w:space="0" w:color="000000"/>
            </w:tcBorders>
          </w:tcPr>
          <w:p w:rsidR="00D60680" w:rsidRPr="006F6607" w:rsidRDefault="00D60680" w:rsidP="00F80BC4">
            <w:pPr>
              <w:snapToGrid w:val="0"/>
              <w:spacing w:after="0"/>
              <w:jc w:val="both"/>
              <w:rPr>
                <w:rFonts w:ascii="Times New Roman" w:hAnsi="Times New Roman" w:cs="Times New Roman"/>
                <w:sz w:val="24"/>
                <w:szCs w:val="24"/>
              </w:rPr>
            </w:pPr>
            <w:r w:rsidRPr="006F6607">
              <w:rPr>
                <w:rFonts w:ascii="Times New Roman" w:hAnsi="Times New Roman" w:cs="Times New Roman"/>
                <w:sz w:val="24"/>
                <w:szCs w:val="24"/>
              </w:rPr>
              <w:t>«Всегда ли родитель</w:t>
            </w:r>
            <w:r>
              <w:rPr>
                <w:rFonts w:ascii="Times New Roman" w:hAnsi="Times New Roman" w:cs="Times New Roman"/>
                <w:sz w:val="24"/>
                <w:szCs w:val="24"/>
              </w:rPr>
              <w:t xml:space="preserve"> </w:t>
            </w:r>
            <w:r w:rsidRPr="006F6607">
              <w:rPr>
                <w:rFonts w:ascii="Times New Roman" w:hAnsi="Times New Roman" w:cs="Times New Roman"/>
                <w:sz w:val="24"/>
                <w:szCs w:val="24"/>
              </w:rPr>
              <w:t>прав?»</w:t>
            </w:r>
          </w:p>
          <w:p w:rsidR="00D60680" w:rsidRPr="006F6607" w:rsidRDefault="00D60680" w:rsidP="00F80BC4">
            <w:pPr>
              <w:spacing w:after="0"/>
              <w:jc w:val="both"/>
              <w:rPr>
                <w:rFonts w:ascii="Times New Roman" w:hAnsi="Times New Roman" w:cs="Times New Roman"/>
                <w:sz w:val="24"/>
                <w:szCs w:val="24"/>
              </w:rPr>
            </w:pPr>
            <w:r w:rsidRPr="006F6607">
              <w:rPr>
                <w:rFonts w:ascii="Times New Roman" w:hAnsi="Times New Roman" w:cs="Times New Roman"/>
                <w:sz w:val="24"/>
                <w:szCs w:val="24"/>
              </w:rPr>
              <w:t>(Способы общения в семье)</w:t>
            </w:r>
          </w:p>
        </w:tc>
      </w:tr>
    </w:tbl>
    <w:p w:rsidR="00D60680" w:rsidRDefault="00D60680" w:rsidP="00D60680">
      <w:pPr>
        <w:spacing w:after="0" w:line="360" w:lineRule="auto"/>
        <w:ind w:firstLine="709"/>
        <w:jc w:val="both"/>
      </w:pP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Итоговым мероприятием каждого года может быть праздник: «День подарков ПРОСТО ТАК», «Город мастеров», «Сто друзей ста мастей» и др. </w:t>
      </w:r>
      <w:r>
        <w:rPr>
          <w:rFonts w:ascii="Times New Roman" w:hAnsi="Times New Roman"/>
          <w:b/>
          <w:bCs/>
          <w:i/>
          <w:iCs/>
          <w:sz w:val="28"/>
          <w:szCs w:val="28"/>
        </w:rPr>
        <w:t>Цель праздников</w:t>
      </w:r>
      <w:r>
        <w:rPr>
          <w:rFonts w:ascii="Times New Roman" w:hAnsi="Times New Roman"/>
          <w:sz w:val="28"/>
          <w:szCs w:val="28"/>
        </w:rPr>
        <w:t>: формирование мотивации, интереса к совместной деятельности (порадовать окружающих людей и получить удовольствие от их радости).</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b/>
          <w:bCs/>
          <w:i/>
          <w:iCs/>
          <w:sz w:val="28"/>
          <w:szCs w:val="28"/>
        </w:rPr>
        <w:t xml:space="preserve">План подготовки и проведения праздника. </w:t>
      </w:r>
      <w:r>
        <w:rPr>
          <w:rFonts w:ascii="Times New Roman" w:hAnsi="Times New Roman"/>
          <w:sz w:val="28"/>
          <w:szCs w:val="28"/>
        </w:rPr>
        <w:t xml:space="preserve">В соответствии с планом воспитательной работы школы (по решению методического объединения)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 </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b/>
          <w:bCs/>
          <w:i/>
          <w:iCs/>
          <w:sz w:val="28"/>
          <w:szCs w:val="28"/>
        </w:rPr>
        <w:t>Девиз каждого праздника</w:t>
      </w:r>
      <w:r>
        <w:rPr>
          <w:rFonts w:ascii="Times New Roman" w:hAnsi="Times New Roman"/>
          <w:sz w:val="28"/>
          <w:szCs w:val="28"/>
        </w:rPr>
        <w:t>: «Никто не должен уйти грустным или обиженным».</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Разрабатывается проект участия каждого класса в празднике (совместно классный руководитель со своим детским коллективом). </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Например, в ходе праздника «День подарков ПРОСТО ТАК» при входе на этаж каждый ребенок получал сладкое угощение и коробочку от киндер-сюрприза, в 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стенгазету об этой профессии (коллаж, отражающий атрибуты, профессиональные курьезы и т. п.)</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Очень важно создание праздничного настроения в течение дня: оформлением школы и класса, сюрпризами на переменах, необычным содержанием уроков, соответствующим теме праздника. Учащиеся основной школы могут подготовить к урокам презентации с рекламой праздника. </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b/>
          <w:bCs/>
          <w:i/>
          <w:iCs/>
          <w:sz w:val="28"/>
          <w:szCs w:val="28"/>
        </w:rPr>
        <w:t xml:space="preserve">Основная часть праздника. </w:t>
      </w:r>
      <w:r>
        <w:rPr>
          <w:rFonts w:ascii="Times New Roman" w:hAnsi="Times New Roman"/>
          <w:sz w:val="28"/>
          <w:szCs w:val="28"/>
        </w:rPr>
        <w:t xml:space="preserve">Возможно проведение праздника «в узком кругу», объединение классов параллели в актовом зале. Главное в празднике </w:t>
      </w:r>
      <w:r>
        <w:rPr>
          <w:rFonts w:ascii="Times New Roman" w:hAnsi="Times New Roman"/>
          <w:sz w:val="28"/>
          <w:szCs w:val="28"/>
        </w:rPr>
        <w:lastRenderedPageBreak/>
        <w:t xml:space="preserve">– чтобы каждый ученик принял в нем участие на основе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подхода. В качестве гостей могут быть приглашены члены семей. </w:t>
      </w:r>
    </w:p>
    <w:p w:rsidR="00D60680" w:rsidRDefault="00D60680" w:rsidP="00D60680">
      <w:pPr>
        <w:spacing w:after="0" w:line="360" w:lineRule="auto"/>
        <w:jc w:val="both"/>
        <w:rPr>
          <w:rFonts w:ascii="Times New Roman" w:hAnsi="Times New Roman"/>
          <w:sz w:val="28"/>
          <w:szCs w:val="28"/>
        </w:rPr>
      </w:pPr>
      <w:r>
        <w:rPr>
          <w:rFonts w:ascii="Times New Roman" w:hAnsi="Times New Roman"/>
          <w:sz w:val="28"/>
          <w:szCs w:val="28"/>
        </w:rPr>
        <w:t xml:space="preserve"> В ходе праздника проводятся игры со зрителями, диалог с залом, команды выполняют задания. Например: в классе, где дети решили от профессии повара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D60680" w:rsidRPr="005E05AE" w:rsidRDefault="00D60680" w:rsidP="00D60680">
      <w:pPr>
        <w:pStyle w:val="a5"/>
        <w:ind w:left="0"/>
        <w:jc w:val="center"/>
        <w:rPr>
          <w:rFonts w:ascii="Times New Roman" w:hAnsi="Times New Roman"/>
          <w:b/>
          <w:sz w:val="28"/>
          <w:szCs w:val="28"/>
        </w:rPr>
      </w:pPr>
      <w:r>
        <w:rPr>
          <w:rFonts w:ascii="Times New Roman" w:hAnsi="Times New Roman"/>
          <w:b/>
          <w:sz w:val="28"/>
          <w:szCs w:val="28"/>
        </w:rPr>
        <w:t xml:space="preserve"> </w:t>
      </w:r>
      <w:r w:rsidRPr="005E05AE">
        <w:rPr>
          <w:rFonts w:ascii="Times New Roman" w:hAnsi="Times New Roman"/>
          <w:b/>
          <w:sz w:val="28"/>
          <w:szCs w:val="28"/>
        </w:rPr>
        <w:t>Список литературы</w:t>
      </w:r>
    </w:p>
    <w:p w:rsidR="00D60680" w:rsidRPr="008E14E6" w:rsidRDefault="00D60680" w:rsidP="00D60680">
      <w:pPr>
        <w:spacing w:after="0" w:line="360" w:lineRule="auto"/>
        <w:jc w:val="both"/>
        <w:rPr>
          <w:rFonts w:ascii="Times New Roman" w:hAnsi="Times New Roman"/>
          <w:i/>
          <w:sz w:val="28"/>
          <w:szCs w:val="28"/>
        </w:rPr>
      </w:pPr>
      <w:r w:rsidRPr="008E14E6">
        <w:rPr>
          <w:rFonts w:ascii="Times New Roman" w:hAnsi="Times New Roman"/>
          <w:i/>
          <w:sz w:val="28"/>
          <w:szCs w:val="28"/>
        </w:rPr>
        <w:t>Для учителя</w:t>
      </w:r>
    </w:p>
    <w:p w:rsidR="00D60680" w:rsidRDefault="00D60680" w:rsidP="00D60680">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Классные часы: внеклассная работа: 1–4 классы / сост. М.А. Козлова. – М.: Экзамен, 2009.</w:t>
      </w:r>
    </w:p>
    <w:p w:rsidR="00D60680" w:rsidRDefault="00D60680" w:rsidP="00D60680">
      <w:pPr>
        <w:numPr>
          <w:ilvl w:val="0"/>
          <w:numId w:val="4"/>
        </w:numPr>
        <w:spacing w:after="0" w:line="360" w:lineRule="auto"/>
        <w:jc w:val="both"/>
        <w:rPr>
          <w:rFonts w:ascii="Times New Roman" w:hAnsi="Times New Roman"/>
          <w:sz w:val="28"/>
          <w:szCs w:val="28"/>
        </w:rPr>
      </w:pPr>
      <w:r>
        <w:rPr>
          <w:rFonts w:ascii="Times New Roman" w:hAnsi="Times New Roman"/>
          <w:i/>
          <w:sz w:val="28"/>
          <w:szCs w:val="28"/>
        </w:rPr>
        <w:t xml:space="preserve">Максакова В.И. </w:t>
      </w:r>
      <w:r>
        <w:rPr>
          <w:rFonts w:ascii="Times New Roman" w:hAnsi="Times New Roman"/>
          <w:sz w:val="28"/>
          <w:szCs w:val="28"/>
        </w:rPr>
        <w:t>Организация воспитания младших школьников: метод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для учителя. </w:t>
      </w:r>
      <w:r>
        <w:rPr>
          <w:rFonts w:ascii="Segoe UI" w:eastAsia="Segoe UI" w:hAnsi="Segoe UI" w:cs="Segoe UI"/>
          <w:sz w:val="28"/>
          <w:szCs w:val="28"/>
        </w:rPr>
        <w:t>–</w:t>
      </w:r>
      <w:r>
        <w:rPr>
          <w:rFonts w:ascii="Times New Roman" w:hAnsi="Times New Roman"/>
          <w:sz w:val="28"/>
          <w:szCs w:val="28"/>
        </w:rPr>
        <w:t xml:space="preserve"> М.: Просвещение, 2003.</w:t>
      </w:r>
    </w:p>
    <w:p w:rsidR="00D60680" w:rsidRDefault="00D60680" w:rsidP="00D60680">
      <w:pPr>
        <w:numPr>
          <w:ilvl w:val="0"/>
          <w:numId w:val="4"/>
        </w:numPr>
        <w:spacing w:after="0" w:line="360" w:lineRule="auto"/>
        <w:jc w:val="both"/>
        <w:rPr>
          <w:rFonts w:ascii="Times New Roman" w:hAnsi="Times New Roman"/>
          <w:sz w:val="28"/>
          <w:szCs w:val="28"/>
        </w:rPr>
      </w:pPr>
      <w:r>
        <w:rPr>
          <w:rFonts w:ascii="Times New Roman" w:hAnsi="Times New Roman"/>
          <w:i/>
          <w:sz w:val="28"/>
          <w:szCs w:val="28"/>
        </w:rPr>
        <w:t xml:space="preserve">Мудрик А.В. </w:t>
      </w:r>
      <w:r>
        <w:rPr>
          <w:rFonts w:ascii="Times New Roman" w:hAnsi="Times New Roman"/>
          <w:sz w:val="28"/>
          <w:szCs w:val="28"/>
        </w:rPr>
        <w:t xml:space="preserve">Общение в процессе воспитания. </w:t>
      </w:r>
      <w:r>
        <w:rPr>
          <w:rFonts w:ascii="Segoe UI" w:eastAsia="Segoe UI" w:hAnsi="Segoe UI" w:cs="Segoe UI"/>
          <w:sz w:val="28"/>
          <w:szCs w:val="28"/>
        </w:rPr>
        <w:t>–</w:t>
      </w:r>
      <w:r>
        <w:rPr>
          <w:rFonts w:ascii="Times New Roman" w:hAnsi="Times New Roman"/>
          <w:sz w:val="28"/>
          <w:szCs w:val="28"/>
        </w:rPr>
        <w:t xml:space="preserve"> М., 2001.</w:t>
      </w:r>
    </w:p>
    <w:p w:rsidR="00D60680" w:rsidRDefault="00D60680" w:rsidP="00D60680">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Проблема нравственного становления: материалы для родительских собраний / сост. Л.В. </w:t>
      </w:r>
      <w:proofErr w:type="spellStart"/>
      <w:r>
        <w:rPr>
          <w:rFonts w:ascii="Times New Roman" w:hAnsi="Times New Roman"/>
          <w:sz w:val="28"/>
          <w:szCs w:val="28"/>
        </w:rPr>
        <w:t>Бударникова</w:t>
      </w:r>
      <w:proofErr w:type="spellEnd"/>
      <w:r>
        <w:rPr>
          <w:rFonts w:ascii="Times New Roman" w:hAnsi="Times New Roman"/>
          <w:sz w:val="28"/>
          <w:szCs w:val="28"/>
        </w:rPr>
        <w:t xml:space="preserve">, Г.П. Попова. </w:t>
      </w:r>
      <w:r>
        <w:rPr>
          <w:rFonts w:ascii="Segoe UI" w:eastAsia="Segoe UI" w:hAnsi="Segoe UI" w:cs="Segoe UI"/>
          <w:sz w:val="28"/>
          <w:szCs w:val="28"/>
        </w:rPr>
        <w:t xml:space="preserve">– </w:t>
      </w:r>
      <w:r>
        <w:rPr>
          <w:rFonts w:ascii="Times New Roman" w:hAnsi="Times New Roman"/>
          <w:sz w:val="28"/>
          <w:szCs w:val="28"/>
        </w:rPr>
        <w:t>Волгоград: Учитель, 2007.</w:t>
      </w:r>
    </w:p>
    <w:p w:rsidR="00D60680" w:rsidRDefault="00D60680" w:rsidP="00D60680">
      <w:pPr>
        <w:numPr>
          <w:ilvl w:val="0"/>
          <w:numId w:val="4"/>
        </w:numPr>
        <w:spacing w:after="0" w:line="360" w:lineRule="auto"/>
        <w:jc w:val="both"/>
        <w:rPr>
          <w:rFonts w:ascii="Times New Roman" w:hAnsi="Times New Roman"/>
          <w:sz w:val="28"/>
          <w:szCs w:val="28"/>
        </w:rPr>
      </w:pPr>
      <w:proofErr w:type="spellStart"/>
      <w:r>
        <w:rPr>
          <w:rFonts w:ascii="Times New Roman" w:hAnsi="Times New Roman"/>
          <w:i/>
          <w:sz w:val="28"/>
          <w:szCs w:val="28"/>
        </w:rPr>
        <w:t>Саляхова</w:t>
      </w:r>
      <w:proofErr w:type="spellEnd"/>
      <w:r>
        <w:rPr>
          <w:rFonts w:ascii="Times New Roman" w:hAnsi="Times New Roman"/>
          <w:i/>
          <w:sz w:val="28"/>
          <w:szCs w:val="28"/>
        </w:rPr>
        <w:t xml:space="preserve"> Л.И. </w:t>
      </w:r>
      <w:r>
        <w:rPr>
          <w:rFonts w:ascii="Times New Roman" w:hAnsi="Times New Roman"/>
          <w:sz w:val="28"/>
          <w:szCs w:val="28"/>
        </w:rPr>
        <w:t xml:space="preserve">Родительские собрания. Сценарии, рекомендации, материалы для проведения. 1–4 класса. </w:t>
      </w:r>
      <w:r>
        <w:rPr>
          <w:rFonts w:ascii="Segoe UI" w:eastAsia="Segoe UI" w:hAnsi="Segoe UI" w:cs="Segoe UI"/>
          <w:sz w:val="28"/>
          <w:szCs w:val="28"/>
        </w:rPr>
        <w:t xml:space="preserve">– </w:t>
      </w:r>
      <w:r>
        <w:rPr>
          <w:rFonts w:ascii="Times New Roman" w:hAnsi="Times New Roman"/>
          <w:sz w:val="28"/>
          <w:szCs w:val="28"/>
        </w:rPr>
        <w:t>М.: Глобус, 2008.</w:t>
      </w:r>
    </w:p>
    <w:p w:rsidR="00D60680" w:rsidRDefault="00D60680" w:rsidP="00D60680">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Сценарии школьных праздников: метод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 Н.Б. Троицкая, Г.А. Королёва. </w:t>
      </w:r>
      <w:r>
        <w:rPr>
          <w:rFonts w:ascii="Segoe UI" w:eastAsia="Segoe UI" w:hAnsi="Segoe UI" w:cs="Segoe UI"/>
          <w:sz w:val="28"/>
          <w:szCs w:val="28"/>
        </w:rPr>
        <w:t xml:space="preserve">– </w:t>
      </w:r>
      <w:r>
        <w:rPr>
          <w:rFonts w:ascii="Times New Roman" w:hAnsi="Times New Roman"/>
          <w:sz w:val="28"/>
          <w:szCs w:val="28"/>
        </w:rPr>
        <w:t>М.: Дрофа, 2004.</w:t>
      </w:r>
    </w:p>
    <w:p w:rsidR="00D60680" w:rsidRDefault="00D60680" w:rsidP="00D60680">
      <w:pPr>
        <w:numPr>
          <w:ilvl w:val="0"/>
          <w:numId w:val="4"/>
        </w:numPr>
        <w:spacing w:after="0" w:line="360" w:lineRule="auto"/>
        <w:jc w:val="both"/>
        <w:rPr>
          <w:rFonts w:ascii="Times New Roman" w:hAnsi="Times New Roman"/>
          <w:sz w:val="28"/>
          <w:szCs w:val="28"/>
        </w:rPr>
      </w:pPr>
      <w:proofErr w:type="spellStart"/>
      <w:r>
        <w:rPr>
          <w:rFonts w:ascii="Times New Roman" w:hAnsi="Times New Roman"/>
          <w:i/>
          <w:sz w:val="28"/>
          <w:szCs w:val="28"/>
        </w:rPr>
        <w:t>Фопель</w:t>
      </w:r>
      <w:proofErr w:type="spellEnd"/>
      <w:r>
        <w:rPr>
          <w:rFonts w:ascii="Times New Roman" w:hAnsi="Times New Roman"/>
          <w:i/>
          <w:sz w:val="28"/>
          <w:szCs w:val="28"/>
        </w:rPr>
        <w:t xml:space="preserve"> К. </w:t>
      </w:r>
      <w:r>
        <w:rPr>
          <w:rFonts w:ascii="Times New Roman" w:hAnsi="Times New Roman"/>
          <w:sz w:val="28"/>
          <w:szCs w:val="28"/>
        </w:rPr>
        <w:t xml:space="preserve">Как научить детей сотрудничать? Психологические игры и упражнения: практическое пособие: в 4 т. / пер.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нем</w:t>
      </w:r>
      <w:proofErr w:type="gramEnd"/>
      <w:r>
        <w:rPr>
          <w:rFonts w:ascii="Times New Roman" w:hAnsi="Times New Roman"/>
          <w:sz w:val="28"/>
          <w:szCs w:val="28"/>
        </w:rPr>
        <w:t>. – М.: Генезис, 2001.</w:t>
      </w:r>
    </w:p>
    <w:p w:rsidR="00D60680" w:rsidRDefault="00D60680" w:rsidP="00D60680">
      <w:pPr>
        <w:numPr>
          <w:ilvl w:val="0"/>
          <w:numId w:val="4"/>
        </w:numPr>
        <w:spacing w:after="0" w:line="360" w:lineRule="auto"/>
        <w:jc w:val="both"/>
        <w:rPr>
          <w:rFonts w:ascii="Times New Roman" w:hAnsi="Times New Roman"/>
          <w:sz w:val="28"/>
          <w:szCs w:val="28"/>
        </w:rPr>
      </w:pPr>
      <w:proofErr w:type="spellStart"/>
      <w:r>
        <w:rPr>
          <w:rFonts w:ascii="Times New Roman" w:hAnsi="Times New Roman"/>
          <w:i/>
          <w:sz w:val="28"/>
          <w:szCs w:val="28"/>
        </w:rPr>
        <w:lastRenderedPageBreak/>
        <w:t>Щуркова</w:t>
      </w:r>
      <w:proofErr w:type="spellEnd"/>
      <w:r>
        <w:rPr>
          <w:rFonts w:ascii="Times New Roman" w:hAnsi="Times New Roman"/>
          <w:i/>
          <w:sz w:val="28"/>
          <w:szCs w:val="28"/>
        </w:rPr>
        <w:t xml:space="preserve"> Н.Е</w:t>
      </w:r>
      <w:r>
        <w:rPr>
          <w:rFonts w:ascii="Times New Roman" w:hAnsi="Times New Roman"/>
          <w:sz w:val="28"/>
          <w:szCs w:val="28"/>
        </w:rPr>
        <w:t xml:space="preserve">. Воспитание на уроке. </w:t>
      </w:r>
      <w:r>
        <w:rPr>
          <w:rFonts w:ascii="Segoe UI" w:eastAsia="Segoe UI" w:hAnsi="Segoe UI" w:cs="Segoe UI"/>
          <w:sz w:val="28"/>
          <w:szCs w:val="28"/>
        </w:rPr>
        <w:t xml:space="preserve">– </w:t>
      </w:r>
      <w:r>
        <w:rPr>
          <w:rFonts w:ascii="Times New Roman" w:hAnsi="Times New Roman"/>
          <w:sz w:val="28"/>
          <w:szCs w:val="28"/>
        </w:rPr>
        <w:t>М.: Центр «Педагогический поиск», 2007.</w:t>
      </w:r>
    </w:p>
    <w:p w:rsidR="00D60680" w:rsidRDefault="00D60680" w:rsidP="00D60680">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Этика и право в начальной школе. Как преподавать курс «Я и мой мир»: книга для учителя. </w:t>
      </w:r>
      <w:r>
        <w:rPr>
          <w:rFonts w:ascii="Segoe UI" w:eastAsia="Segoe UI" w:hAnsi="Segoe UI" w:cs="Segoe UI"/>
          <w:sz w:val="28"/>
          <w:szCs w:val="28"/>
        </w:rPr>
        <w:t xml:space="preserve">– </w:t>
      </w:r>
      <w:r>
        <w:rPr>
          <w:rFonts w:ascii="Times New Roman" w:hAnsi="Times New Roman"/>
          <w:sz w:val="28"/>
          <w:szCs w:val="28"/>
        </w:rPr>
        <w:t>СПб</w:t>
      </w:r>
      <w:proofErr w:type="gramStart"/>
      <w:r>
        <w:rPr>
          <w:rFonts w:ascii="Times New Roman" w:hAnsi="Times New Roman"/>
          <w:sz w:val="28"/>
          <w:szCs w:val="28"/>
        </w:rPr>
        <w:t xml:space="preserve">.: </w:t>
      </w:r>
      <w:proofErr w:type="gramEnd"/>
      <w:r>
        <w:rPr>
          <w:rFonts w:ascii="Times New Roman" w:hAnsi="Times New Roman"/>
          <w:sz w:val="28"/>
          <w:szCs w:val="28"/>
        </w:rPr>
        <w:t>Перспектива, 2009.</w:t>
      </w:r>
    </w:p>
    <w:p w:rsidR="00D60680" w:rsidRDefault="00D60680" w:rsidP="00D60680">
      <w:pPr>
        <w:spacing w:after="0" w:line="360" w:lineRule="auto"/>
        <w:jc w:val="both"/>
        <w:rPr>
          <w:rFonts w:ascii="Times New Roman" w:hAnsi="Times New Roman"/>
          <w:i/>
          <w:sz w:val="28"/>
          <w:szCs w:val="28"/>
        </w:rPr>
      </w:pPr>
      <w:r>
        <w:rPr>
          <w:rFonts w:ascii="Times New Roman" w:hAnsi="Times New Roman"/>
          <w:i/>
          <w:sz w:val="28"/>
          <w:szCs w:val="28"/>
        </w:rPr>
        <w:t xml:space="preserve">Для учащихся: </w:t>
      </w:r>
    </w:p>
    <w:p w:rsidR="00D60680" w:rsidRDefault="00D60680" w:rsidP="00D60680">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Культура общения: книга для учащихся. 1 </w:t>
      </w:r>
      <w:proofErr w:type="spellStart"/>
      <w:r>
        <w:rPr>
          <w:rFonts w:ascii="Times New Roman" w:hAnsi="Times New Roman"/>
          <w:sz w:val="28"/>
          <w:szCs w:val="28"/>
        </w:rPr>
        <w:t>кл</w:t>
      </w:r>
      <w:proofErr w:type="spellEnd"/>
      <w:r>
        <w:rPr>
          <w:rFonts w:ascii="Times New Roman" w:hAnsi="Times New Roman"/>
          <w:sz w:val="28"/>
          <w:szCs w:val="28"/>
        </w:rPr>
        <w:t xml:space="preserve">. / сост.: Н.А. </w:t>
      </w:r>
      <w:proofErr w:type="spellStart"/>
      <w:r>
        <w:rPr>
          <w:rFonts w:ascii="Times New Roman" w:hAnsi="Times New Roman"/>
          <w:sz w:val="28"/>
          <w:szCs w:val="28"/>
        </w:rPr>
        <w:t>Лемяскина</w:t>
      </w:r>
      <w:proofErr w:type="spellEnd"/>
      <w:r>
        <w:rPr>
          <w:rFonts w:ascii="Times New Roman" w:hAnsi="Times New Roman"/>
          <w:sz w:val="28"/>
          <w:szCs w:val="28"/>
        </w:rPr>
        <w:t xml:space="preserve">. И.А. </w:t>
      </w:r>
      <w:proofErr w:type="spellStart"/>
      <w:r>
        <w:rPr>
          <w:rFonts w:ascii="Times New Roman" w:hAnsi="Times New Roman"/>
          <w:sz w:val="28"/>
          <w:szCs w:val="28"/>
        </w:rPr>
        <w:t>Стернин</w:t>
      </w:r>
      <w:proofErr w:type="spellEnd"/>
      <w:r>
        <w:rPr>
          <w:rFonts w:ascii="Times New Roman" w:hAnsi="Times New Roman"/>
          <w:sz w:val="28"/>
          <w:szCs w:val="28"/>
        </w:rPr>
        <w:t>;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д. ф. н., проф. И.А. </w:t>
      </w:r>
      <w:proofErr w:type="spellStart"/>
      <w:r>
        <w:rPr>
          <w:rFonts w:ascii="Times New Roman" w:hAnsi="Times New Roman"/>
          <w:sz w:val="28"/>
          <w:szCs w:val="28"/>
        </w:rPr>
        <w:t>Стернина</w:t>
      </w:r>
      <w:proofErr w:type="spellEnd"/>
      <w:r>
        <w:rPr>
          <w:rFonts w:ascii="Times New Roman" w:hAnsi="Times New Roman"/>
          <w:sz w:val="28"/>
          <w:szCs w:val="28"/>
        </w:rPr>
        <w:t xml:space="preserve">. </w:t>
      </w:r>
      <w:r>
        <w:rPr>
          <w:rFonts w:ascii="Segoe UI" w:eastAsia="Segoe UI" w:hAnsi="Segoe UI" w:cs="Segoe UI"/>
          <w:sz w:val="28"/>
          <w:szCs w:val="28"/>
        </w:rPr>
        <w:t xml:space="preserve">– </w:t>
      </w:r>
      <w:r>
        <w:rPr>
          <w:rFonts w:ascii="Times New Roman" w:hAnsi="Times New Roman"/>
          <w:sz w:val="28"/>
          <w:szCs w:val="28"/>
        </w:rPr>
        <w:t>Воронеж: ВИПКРО, 2002.</w:t>
      </w:r>
    </w:p>
    <w:p w:rsidR="00D60680" w:rsidRDefault="00D60680" w:rsidP="00D60680">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Культура общения: книга для учащихся. 2 </w:t>
      </w:r>
      <w:proofErr w:type="spellStart"/>
      <w:r>
        <w:rPr>
          <w:rFonts w:ascii="Times New Roman" w:hAnsi="Times New Roman"/>
          <w:sz w:val="28"/>
          <w:szCs w:val="28"/>
        </w:rPr>
        <w:t>кл</w:t>
      </w:r>
      <w:proofErr w:type="spellEnd"/>
      <w:r>
        <w:rPr>
          <w:rFonts w:ascii="Times New Roman" w:hAnsi="Times New Roman"/>
          <w:sz w:val="28"/>
          <w:szCs w:val="28"/>
        </w:rPr>
        <w:t xml:space="preserve">. / сост.: Н.А. </w:t>
      </w:r>
      <w:proofErr w:type="spellStart"/>
      <w:r>
        <w:rPr>
          <w:rFonts w:ascii="Times New Roman" w:hAnsi="Times New Roman"/>
          <w:sz w:val="28"/>
          <w:szCs w:val="28"/>
        </w:rPr>
        <w:t>Лемяскина</w:t>
      </w:r>
      <w:proofErr w:type="spellEnd"/>
      <w:r>
        <w:rPr>
          <w:rFonts w:ascii="Times New Roman" w:hAnsi="Times New Roman"/>
          <w:sz w:val="28"/>
          <w:szCs w:val="28"/>
        </w:rPr>
        <w:t xml:space="preserve">. И.А. </w:t>
      </w:r>
      <w:proofErr w:type="spellStart"/>
      <w:r>
        <w:rPr>
          <w:rFonts w:ascii="Times New Roman" w:hAnsi="Times New Roman"/>
          <w:sz w:val="28"/>
          <w:szCs w:val="28"/>
        </w:rPr>
        <w:t>Стернин</w:t>
      </w:r>
      <w:proofErr w:type="spellEnd"/>
      <w:r>
        <w:rPr>
          <w:rFonts w:ascii="Times New Roman" w:hAnsi="Times New Roman"/>
          <w:sz w:val="28"/>
          <w:szCs w:val="28"/>
        </w:rPr>
        <w:t>;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д. ф. н., проф. И.А. </w:t>
      </w:r>
      <w:proofErr w:type="spellStart"/>
      <w:r>
        <w:rPr>
          <w:rFonts w:ascii="Times New Roman" w:hAnsi="Times New Roman"/>
          <w:sz w:val="28"/>
          <w:szCs w:val="28"/>
        </w:rPr>
        <w:t>Стернина</w:t>
      </w:r>
      <w:proofErr w:type="spellEnd"/>
      <w:r>
        <w:rPr>
          <w:rFonts w:ascii="Times New Roman" w:hAnsi="Times New Roman"/>
          <w:sz w:val="28"/>
          <w:szCs w:val="28"/>
        </w:rPr>
        <w:t xml:space="preserve">. </w:t>
      </w:r>
      <w:r>
        <w:rPr>
          <w:rFonts w:ascii="Segoe UI" w:eastAsia="Segoe UI" w:hAnsi="Segoe UI" w:cs="Segoe UI"/>
          <w:sz w:val="28"/>
          <w:szCs w:val="28"/>
        </w:rPr>
        <w:t xml:space="preserve">– </w:t>
      </w:r>
      <w:r>
        <w:rPr>
          <w:rFonts w:ascii="Times New Roman" w:hAnsi="Times New Roman"/>
          <w:sz w:val="28"/>
          <w:szCs w:val="28"/>
        </w:rPr>
        <w:t>Воронеж: ВИПКРО, 2004.</w:t>
      </w:r>
    </w:p>
    <w:p w:rsidR="00D60680" w:rsidRDefault="00D60680" w:rsidP="00D60680">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Культура общения: книга для учащихся. 3 </w:t>
      </w:r>
      <w:proofErr w:type="spellStart"/>
      <w:r>
        <w:rPr>
          <w:rFonts w:ascii="Times New Roman" w:hAnsi="Times New Roman"/>
          <w:sz w:val="28"/>
          <w:szCs w:val="28"/>
        </w:rPr>
        <w:t>кл</w:t>
      </w:r>
      <w:proofErr w:type="spellEnd"/>
      <w:r>
        <w:rPr>
          <w:rFonts w:ascii="Times New Roman" w:hAnsi="Times New Roman"/>
          <w:sz w:val="28"/>
          <w:szCs w:val="28"/>
        </w:rPr>
        <w:t xml:space="preserve">. / сост.: Н.А. </w:t>
      </w:r>
      <w:proofErr w:type="spellStart"/>
      <w:r>
        <w:rPr>
          <w:rFonts w:ascii="Times New Roman" w:hAnsi="Times New Roman"/>
          <w:sz w:val="28"/>
          <w:szCs w:val="28"/>
        </w:rPr>
        <w:t>Лемяскина</w:t>
      </w:r>
      <w:proofErr w:type="spellEnd"/>
      <w:r>
        <w:rPr>
          <w:rFonts w:ascii="Times New Roman" w:hAnsi="Times New Roman"/>
          <w:sz w:val="28"/>
          <w:szCs w:val="28"/>
        </w:rPr>
        <w:t xml:space="preserve">. И.А. </w:t>
      </w:r>
      <w:proofErr w:type="spellStart"/>
      <w:r>
        <w:rPr>
          <w:rFonts w:ascii="Times New Roman" w:hAnsi="Times New Roman"/>
          <w:sz w:val="28"/>
          <w:szCs w:val="28"/>
        </w:rPr>
        <w:t>Стернин</w:t>
      </w:r>
      <w:proofErr w:type="spellEnd"/>
      <w:r>
        <w:rPr>
          <w:rFonts w:ascii="Times New Roman" w:hAnsi="Times New Roman"/>
          <w:sz w:val="28"/>
          <w:szCs w:val="28"/>
        </w:rPr>
        <w:t>;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д. ф. н., проф. И.А. </w:t>
      </w:r>
      <w:proofErr w:type="spellStart"/>
      <w:r>
        <w:rPr>
          <w:rFonts w:ascii="Times New Roman" w:hAnsi="Times New Roman"/>
          <w:sz w:val="28"/>
          <w:szCs w:val="28"/>
        </w:rPr>
        <w:t>Стернина</w:t>
      </w:r>
      <w:proofErr w:type="spellEnd"/>
      <w:r>
        <w:rPr>
          <w:rFonts w:ascii="Times New Roman" w:hAnsi="Times New Roman"/>
          <w:sz w:val="28"/>
          <w:szCs w:val="28"/>
        </w:rPr>
        <w:t xml:space="preserve">. </w:t>
      </w:r>
      <w:r>
        <w:rPr>
          <w:rFonts w:ascii="Segoe UI" w:eastAsia="Segoe UI" w:hAnsi="Segoe UI" w:cs="Segoe UI"/>
          <w:sz w:val="28"/>
          <w:szCs w:val="28"/>
        </w:rPr>
        <w:t xml:space="preserve">– </w:t>
      </w:r>
      <w:r>
        <w:rPr>
          <w:rFonts w:ascii="Times New Roman" w:hAnsi="Times New Roman"/>
          <w:sz w:val="28"/>
          <w:szCs w:val="28"/>
        </w:rPr>
        <w:t>Воронеж: ВИПКРО, 2006.</w:t>
      </w:r>
    </w:p>
    <w:p w:rsidR="00D60680" w:rsidRDefault="00D60680" w:rsidP="00D60680">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Культура общения: книга для учащихся. 4 </w:t>
      </w:r>
      <w:proofErr w:type="spellStart"/>
      <w:r>
        <w:rPr>
          <w:rFonts w:ascii="Times New Roman" w:hAnsi="Times New Roman"/>
          <w:sz w:val="28"/>
          <w:szCs w:val="28"/>
        </w:rPr>
        <w:t>кл</w:t>
      </w:r>
      <w:proofErr w:type="spellEnd"/>
      <w:r>
        <w:rPr>
          <w:rFonts w:ascii="Times New Roman" w:hAnsi="Times New Roman"/>
          <w:sz w:val="28"/>
          <w:szCs w:val="28"/>
        </w:rPr>
        <w:t xml:space="preserve">. / сост.: Н.А. </w:t>
      </w:r>
      <w:proofErr w:type="spellStart"/>
      <w:r>
        <w:rPr>
          <w:rFonts w:ascii="Times New Roman" w:hAnsi="Times New Roman"/>
          <w:sz w:val="28"/>
          <w:szCs w:val="28"/>
        </w:rPr>
        <w:t>Лемяскина</w:t>
      </w:r>
      <w:proofErr w:type="spellEnd"/>
      <w:r>
        <w:rPr>
          <w:rFonts w:ascii="Times New Roman" w:hAnsi="Times New Roman"/>
          <w:sz w:val="28"/>
          <w:szCs w:val="28"/>
        </w:rPr>
        <w:t xml:space="preserve">. И.А. </w:t>
      </w:r>
      <w:proofErr w:type="spellStart"/>
      <w:r>
        <w:rPr>
          <w:rFonts w:ascii="Times New Roman" w:hAnsi="Times New Roman"/>
          <w:sz w:val="28"/>
          <w:szCs w:val="28"/>
        </w:rPr>
        <w:t>Стернин</w:t>
      </w:r>
      <w:proofErr w:type="spellEnd"/>
      <w:r>
        <w:rPr>
          <w:rFonts w:ascii="Times New Roman" w:hAnsi="Times New Roman"/>
          <w:sz w:val="28"/>
          <w:szCs w:val="28"/>
        </w:rPr>
        <w:t>; под общ</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ед. д. ф. н., проф. И.А. </w:t>
      </w:r>
      <w:proofErr w:type="spellStart"/>
      <w:r>
        <w:rPr>
          <w:rFonts w:ascii="Times New Roman" w:hAnsi="Times New Roman"/>
          <w:sz w:val="28"/>
          <w:szCs w:val="28"/>
        </w:rPr>
        <w:t>Стернина</w:t>
      </w:r>
      <w:proofErr w:type="spellEnd"/>
      <w:r>
        <w:rPr>
          <w:rFonts w:ascii="Times New Roman" w:hAnsi="Times New Roman"/>
          <w:sz w:val="28"/>
          <w:szCs w:val="28"/>
        </w:rPr>
        <w:t xml:space="preserve">. </w:t>
      </w:r>
      <w:r>
        <w:rPr>
          <w:rFonts w:ascii="Segoe UI" w:eastAsia="Segoe UI" w:hAnsi="Segoe UI" w:cs="Segoe UI"/>
          <w:sz w:val="28"/>
          <w:szCs w:val="28"/>
        </w:rPr>
        <w:t xml:space="preserve">– </w:t>
      </w:r>
      <w:r>
        <w:rPr>
          <w:rFonts w:ascii="Times New Roman" w:hAnsi="Times New Roman"/>
          <w:sz w:val="28"/>
          <w:szCs w:val="28"/>
        </w:rPr>
        <w:t>Воронеж: ВИПКРО, 2008.</w:t>
      </w:r>
    </w:p>
    <w:p w:rsidR="00D60680" w:rsidRDefault="00D60680" w:rsidP="00D60680">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 xml:space="preserve">Учимся думать о себе и о других: книга для чтения и размышления. </w:t>
      </w:r>
      <w:r>
        <w:rPr>
          <w:rFonts w:ascii="Segoe UI" w:eastAsia="Segoe UI" w:hAnsi="Segoe UI" w:cs="Segoe UI"/>
          <w:sz w:val="28"/>
          <w:szCs w:val="28"/>
        </w:rPr>
        <w:t xml:space="preserve">– </w:t>
      </w:r>
      <w:r>
        <w:rPr>
          <w:rFonts w:ascii="Times New Roman" w:hAnsi="Times New Roman"/>
          <w:sz w:val="28"/>
          <w:szCs w:val="28"/>
        </w:rPr>
        <w:t>СПб</w:t>
      </w:r>
      <w:proofErr w:type="gramStart"/>
      <w:r>
        <w:rPr>
          <w:rFonts w:ascii="Times New Roman" w:hAnsi="Times New Roman"/>
          <w:sz w:val="28"/>
          <w:szCs w:val="28"/>
        </w:rPr>
        <w:t xml:space="preserve">., </w:t>
      </w:r>
      <w:proofErr w:type="gramEnd"/>
      <w:r>
        <w:rPr>
          <w:rFonts w:ascii="Times New Roman" w:hAnsi="Times New Roman"/>
          <w:sz w:val="28"/>
          <w:szCs w:val="28"/>
        </w:rPr>
        <w:t>1996.</w:t>
      </w:r>
    </w:p>
    <w:p w:rsidR="00D60680" w:rsidRDefault="00D60680" w:rsidP="00D60680">
      <w:pPr>
        <w:spacing w:after="0" w:line="360" w:lineRule="auto"/>
        <w:jc w:val="both"/>
        <w:rPr>
          <w:rFonts w:ascii="Times New Roman" w:hAnsi="Times New Roman"/>
          <w:i/>
          <w:sz w:val="28"/>
          <w:szCs w:val="28"/>
        </w:rPr>
      </w:pPr>
      <w:r>
        <w:rPr>
          <w:rFonts w:ascii="Times New Roman" w:hAnsi="Times New Roman"/>
          <w:i/>
          <w:sz w:val="28"/>
          <w:szCs w:val="28"/>
        </w:rPr>
        <w:t>Для родителей:</w:t>
      </w:r>
    </w:p>
    <w:p w:rsidR="00D60680" w:rsidRDefault="00D60680" w:rsidP="00D60680">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В содружестве с родителями: сборник. </w:t>
      </w:r>
      <w:r>
        <w:rPr>
          <w:rFonts w:ascii="Segoe UI" w:eastAsia="Segoe UI" w:hAnsi="Segoe UI" w:cs="Segoe UI"/>
          <w:sz w:val="28"/>
          <w:szCs w:val="28"/>
        </w:rPr>
        <w:t xml:space="preserve">– </w:t>
      </w:r>
      <w:r>
        <w:rPr>
          <w:rFonts w:ascii="Times New Roman" w:hAnsi="Times New Roman"/>
          <w:sz w:val="28"/>
          <w:szCs w:val="28"/>
        </w:rPr>
        <w:t>Самара: Изд-во «Учебная литература»; Издательский дом «Фёдоров», 2008.</w:t>
      </w:r>
    </w:p>
    <w:p w:rsidR="00D60680" w:rsidRDefault="00D60680" w:rsidP="00D60680">
      <w:pPr>
        <w:numPr>
          <w:ilvl w:val="0"/>
          <w:numId w:val="6"/>
        </w:numPr>
        <w:spacing w:after="0" w:line="360" w:lineRule="auto"/>
        <w:jc w:val="both"/>
        <w:rPr>
          <w:rFonts w:ascii="Times New Roman" w:hAnsi="Times New Roman"/>
          <w:sz w:val="28"/>
          <w:szCs w:val="28"/>
        </w:rPr>
      </w:pPr>
      <w:proofErr w:type="gramStart"/>
      <w:r>
        <w:rPr>
          <w:rFonts w:ascii="Times New Roman" w:hAnsi="Times New Roman"/>
          <w:i/>
          <w:sz w:val="28"/>
          <w:szCs w:val="28"/>
        </w:rPr>
        <w:t>Образцова</w:t>
      </w:r>
      <w:proofErr w:type="gramEnd"/>
      <w:r>
        <w:rPr>
          <w:rFonts w:ascii="Times New Roman" w:hAnsi="Times New Roman"/>
          <w:i/>
          <w:sz w:val="28"/>
          <w:szCs w:val="28"/>
        </w:rPr>
        <w:t xml:space="preserve"> Т.Н. </w:t>
      </w:r>
      <w:r>
        <w:rPr>
          <w:rFonts w:ascii="Times New Roman" w:hAnsi="Times New Roman"/>
          <w:sz w:val="28"/>
          <w:szCs w:val="28"/>
        </w:rPr>
        <w:t xml:space="preserve">Ролевые игры для детей. </w:t>
      </w:r>
      <w:r>
        <w:rPr>
          <w:rFonts w:ascii="Segoe UI" w:eastAsia="Segoe UI" w:hAnsi="Segoe UI" w:cs="Segoe UI"/>
          <w:sz w:val="28"/>
          <w:szCs w:val="28"/>
        </w:rPr>
        <w:t xml:space="preserve">– </w:t>
      </w:r>
      <w:r>
        <w:rPr>
          <w:rFonts w:ascii="Times New Roman" w:hAnsi="Times New Roman"/>
          <w:sz w:val="28"/>
          <w:szCs w:val="28"/>
        </w:rPr>
        <w:t>М.: ООО «</w:t>
      </w:r>
      <w:proofErr w:type="spellStart"/>
      <w:r>
        <w:rPr>
          <w:rFonts w:ascii="Times New Roman" w:hAnsi="Times New Roman"/>
          <w:sz w:val="28"/>
          <w:szCs w:val="28"/>
        </w:rPr>
        <w:t>Этрол</w:t>
      </w:r>
      <w:proofErr w:type="spellEnd"/>
      <w:r>
        <w:rPr>
          <w:rFonts w:ascii="Times New Roman" w:hAnsi="Times New Roman"/>
          <w:sz w:val="28"/>
          <w:szCs w:val="28"/>
        </w:rPr>
        <w:t>»; ООО «ИКТЦ ЛАДА», 2005.</w:t>
      </w:r>
    </w:p>
    <w:p w:rsidR="00D60680" w:rsidRPr="005E05AE" w:rsidRDefault="00D60680" w:rsidP="00D60680">
      <w:pPr>
        <w:pStyle w:val="a5"/>
        <w:ind w:left="0"/>
        <w:jc w:val="center"/>
        <w:rPr>
          <w:rFonts w:ascii="Times New Roman" w:hAnsi="Times New Roman"/>
          <w:b/>
          <w:sz w:val="28"/>
          <w:szCs w:val="28"/>
        </w:rPr>
      </w:pPr>
      <w:r>
        <w:rPr>
          <w:rFonts w:ascii="Times New Roman" w:hAnsi="Times New Roman"/>
          <w:b/>
          <w:sz w:val="28"/>
          <w:szCs w:val="28"/>
        </w:rPr>
        <w:t xml:space="preserve">3. </w:t>
      </w:r>
      <w:r w:rsidRPr="005E05AE">
        <w:rPr>
          <w:rFonts w:ascii="Times New Roman" w:hAnsi="Times New Roman"/>
          <w:b/>
          <w:sz w:val="28"/>
          <w:szCs w:val="28"/>
        </w:rPr>
        <w:t>Система воспитательной работы по формированию антикоррупционного мировоззрения в средней школе</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Основная воспитательная работа с учащимися 5</w:t>
      </w:r>
      <w:r>
        <w:rPr>
          <w:rFonts w:ascii="Segoe UI" w:eastAsia="Segoe UI" w:hAnsi="Segoe UI" w:cs="Segoe UI"/>
          <w:sz w:val="28"/>
          <w:szCs w:val="28"/>
        </w:rPr>
        <w:t>–</w:t>
      </w:r>
      <w:r>
        <w:rPr>
          <w:rFonts w:ascii="Times New Roman" w:hAnsi="Times New Roman"/>
          <w:sz w:val="28"/>
          <w:szCs w:val="28"/>
        </w:rPr>
        <w:t xml:space="preserve">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w:t>
      </w:r>
      <w:r>
        <w:rPr>
          <w:rFonts w:ascii="Times New Roman" w:hAnsi="Times New Roman"/>
          <w:sz w:val="28"/>
          <w:szCs w:val="28"/>
        </w:rPr>
        <w:lastRenderedPageBreak/>
        <w:t xml:space="preserve">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К примеру, деловая игра для учащихся 5</w:t>
      </w:r>
      <w:r>
        <w:rPr>
          <w:rFonts w:ascii="Segoe UI" w:eastAsia="Segoe UI" w:hAnsi="Segoe UI" w:cs="Segoe UI"/>
          <w:sz w:val="28"/>
          <w:szCs w:val="28"/>
        </w:rPr>
        <w:t>–</w:t>
      </w:r>
      <w:r>
        <w:rPr>
          <w:rFonts w:ascii="Times New Roman" w:hAnsi="Times New Roman"/>
          <w:sz w:val="28"/>
          <w:szCs w:val="28"/>
        </w:rPr>
        <w:t xml:space="preserve">7-х классов </w:t>
      </w:r>
      <w:r>
        <w:rPr>
          <w:rFonts w:ascii="Times New Roman" w:hAnsi="Times New Roman"/>
          <w:b/>
          <w:i/>
          <w:sz w:val="28"/>
          <w:szCs w:val="28"/>
        </w:rPr>
        <w:t>«Создание президентской команды»</w:t>
      </w:r>
      <w:r>
        <w:rPr>
          <w:rFonts w:ascii="Times New Roman" w:hAnsi="Times New Roman"/>
          <w:sz w:val="28"/>
          <w:szCs w:val="28"/>
        </w:rPr>
        <w:t>. Ход игры: методом жеребьевки выбираются 5</w:t>
      </w:r>
      <w:r>
        <w:rPr>
          <w:rFonts w:ascii="Segoe UI" w:eastAsia="Segoe UI" w:hAnsi="Segoe UI" w:cs="Segoe UI"/>
          <w:sz w:val="28"/>
          <w:szCs w:val="28"/>
        </w:rPr>
        <w:t>–</w:t>
      </w:r>
      <w:r>
        <w:rPr>
          <w:rFonts w:ascii="Times New Roman" w:hAnsi="Times New Roman"/>
          <w:sz w:val="28"/>
          <w:szCs w:val="28"/>
        </w:rPr>
        <w:t xml:space="preserve">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w:t>
      </w:r>
      <w:r>
        <w:rPr>
          <w:rFonts w:ascii="Times New Roman" w:hAnsi="Times New Roman"/>
          <w:sz w:val="28"/>
          <w:szCs w:val="28"/>
        </w:rPr>
        <w:lastRenderedPageBreak/>
        <w:t xml:space="preserve">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w:t>
      </w:r>
      <w:r>
        <w:rPr>
          <w:rFonts w:ascii="Times New Roman" w:eastAsia="Arial Unicode MS" w:hAnsi="Times New Roman" w:cs="Times New Roman"/>
          <w:sz w:val="28"/>
          <w:szCs w:val="28"/>
        </w:rPr>
        <w:t>чтобы убедить учащихся в порочности подобной практики.</w:t>
      </w:r>
      <w:r>
        <w:rPr>
          <w:rFonts w:ascii="Times New Roman" w:hAnsi="Times New Roman"/>
          <w:sz w:val="28"/>
          <w:szCs w:val="28"/>
        </w:rPr>
        <w:t xml:space="preserve"> Здесь очень важна убежденность самого педагога в необходимости бороться с коррупцией. </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Следующая деловая игра </w:t>
      </w:r>
      <w:r>
        <w:rPr>
          <w:rFonts w:ascii="Times New Roman" w:hAnsi="Times New Roman"/>
          <w:b/>
          <w:i/>
          <w:sz w:val="28"/>
          <w:szCs w:val="28"/>
        </w:rPr>
        <w:t>«Городская застройка».</w:t>
      </w:r>
      <w:r>
        <w:rPr>
          <w:rFonts w:ascii="Times New Roman" w:hAnsi="Times New Roman"/>
          <w:sz w:val="28"/>
          <w:szCs w:val="28"/>
        </w:rPr>
        <w:t xml:space="preserve"> В ходе игры выбираются 4</w:t>
      </w:r>
      <w:r>
        <w:rPr>
          <w:rFonts w:ascii="Segoe UI" w:eastAsia="Segoe UI" w:hAnsi="Segoe UI" w:cs="Segoe UI"/>
          <w:sz w:val="28"/>
          <w:szCs w:val="28"/>
        </w:rPr>
        <w:t>–</w:t>
      </w:r>
      <w:r>
        <w:rPr>
          <w:rFonts w:ascii="Times New Roman" w:hAnsi="Times New Roman"/>
          <w:sz w:val="28"/>
          <w:szCs w:val="28"/>
        </w:rPr>
        <w:t xml:space="preserve">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 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рассказывает, как и какие заказы, он получил. Проявление личных отношений, подкуп мэров какими-либо обещаниями оценивается как проявление коррупции. В процессе подведения итогов игры важно разобрать каждый случай незаконного получения выигрыша. По предложенной схеме может быть проведено большое количество игр: </w:t>
      </w:r>
    </w:p>
    <w:p w:rsidR="00D60680" w:rsidRDefault="00D60680" w:rsidP="00D60680">
      <w:pPr>
        <w:pStyle w:val="a5"/>
        <w:numPr>
          <w:ilvl w:val="0"/>
          <w:numId w:val="9"/>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«Распределение премиального фонда».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D60680" w:rsidRDefault="00D60680" w:rsidP="00D60680">
      <w:pPr>
        <w:pStyle w:val="a5"/>
        <w:numPr>
          <w:ilvl w:val="0"/>
          <w:numId w:val="9"/>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 xml:space="preserve">«Экзамен на знание правил школьной жизни» </w:t>
      </w:r>
      <w:r>
        <w:rPr>
          <w:rFonts w:ascii="Segoe UI" w:eastAsia="Segoe UI" w:hAnsi="Segoe UI" w:cs="Segoe UI"/>
          <w:sz w:val="28"/>
          <w:szCs w:val="28"/>
        </w:rPr>
        <w:t>–</w:t>
      </w:r>
      <w:r>
        <w:rPr>
          <w:rFonts w:ascii="Times New Roman" w:hAnsi="Times New Roman"/>
          <w:sz w:val="28"/>
          <w:szCs w:val="28"/>
        </w:rPr>
        <w:t xml:space="preserve"> выбирается 5</w:t>
      </w:r>
      <w:r>
        <w:rPr>
          <w:rFonts w:ascii="Segoe UI" w:eastAsia="Segoe UI" w:hAnsi="Segoe UI" w:cs="Segoe UI"/>
          <w:sz w:val="28"/>
          <w:szCs w:val="28"/>
        </w:rPr>
        <w:t>–</w:t>
      </w:r>
      <w:r>
        <w:rPr>
          <w:rFonts w:ascii="Times New Roman" w:hAnsi="Times New Roman"/>
          <w:sz w:val="28"/>
          <w:szCs w:val="28"/>
        </w:rPr>
        <w:t xml:space="preserve">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 </w:t>
      </w:r>
    </w:p>
    <w:p w:rsidR="00D60680" w:rsidRDefault="00D60680" w:rsidP="00D60680">
      <w:pPr>
        <w:pStyle w:val="a5"/>
        <w:numPr>
          <w:ilvl w:val="0"/>
          <w:numId w:val="9"/>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lastRenderedPageBreak/>
        <w:t xml:space="preserve">«Разрешенный запрет» </w:t>
      </w:r>
      <w:r>
        <w:rPr>
          <w:rFonts w:ascii="Segoe UI" w:eastAsia="Segoe UI" w:hAnsi="Segoe UI" w:cs="Segoe UI"/>
          <w:sz w:val="28"/>
          <w:szCs w:val="28"/>
        </w:rPr>
        <w:t>–</w:t>
      </w:r>
      <w:r>
        <w:rPr>
          <w:rFonts w:ascii="Times New Roman" w:hAnsi="Times New Roman"/>
          <w:sz w:val="28"/>
          <w:szCs w:val="28"/>
        </w:rPr>
        <w:t xml:space="preserve"> поделившись на группы, участники игры находят 5–6 запретов, которые регулярно нарушаются. После изложения всех обнаруженных запретов выясняются причины их нарушения. </w:t>
      </w:r>
    </w:p>
    <w:p w:rsidR="00D60680" w:rsidRDefault="00D60680" w:rsidP="00D60680">
      <w:pPr>
        <w:pStyle w:val="a5"/>
        <w:numPr>
          <w:ilvl w:val="0"/>
          <w:numId w:val="9"/>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 xml:space="preserve">«Пропускной пункт» </w:t>
      </w:r>
      <w:r>
        <w:rPr>
          <w:rFonts w:ascii="Segoe UI" w:eastAsia="Segoe UI" w:hAnsi="Segoe UI" w:cs="Segoe UI"/>
          <w:sz w:val="28"/>
          <w:szCs w:val="28"/>
        </w:rPr>
        <w:t>–</w:t>
      </w:r>
      <w:r>
        <w:rPr>
          <w:rFonts w:ascii="Times New Roman" w:hAnsi="Times New Roman"/>
          <w:sz w:val="28"/>
          <w:szCs w:val="28"/>
        </w:rPr>
        <w:t xml:space="preserve"> выбираются 6</w:t>
      </w:r>
      <w:r>
        <w:rPr>
          <w:rFonts w:ascii="Segoe UI" w:eastAsia="Segoe UI" w:hAnsi="Segoe UI" w:cs="Segoe UI"/>
          <w:sz w:val="28"/>
          <w:szCs w:val="28"/>
        </w:rPr>
        <w:t>–</w:t>
      </w:r>
      <w:r>
        <w:rPr>
          <w:rFonts w:ascii="Times New Roman" w:hAnsi="Times New Roman"/>
          <w:sz w:val="28"/>
          <w:szCs w:val="28"/>
        </w:rPr>
        <w:t xml:space="preserve">7 начальников пропускных пунктов, которым запрещается </w:t>
      </w:r>
      <w:proofErr w:type="gramStart"/>
      <w:r>
        <w:rPr>
          <w:rFonts w:ascii="Times New Roman" w:hAnsi="Times New Roman"/>
          <w:sz w:val="28"/>
          <w:szCs w:val="28"/>
        </w:rPr>
        <w:t>пропускать</w:t>
      </w:r>
      <w:proofErr w:type="gramEnd"/>
      <w:r>
        <w:rPr>
          <w:rFonts w:ascii="Times New Roman" w:hAnsi="Times New Roman"/>
          <w:sz w:val="28"/>
          <w:szCs w:val="28"/>
        </w:rPr>
        <w:t xml:space="preserve"> кого бы то ни было в определенное место. Задача остальных </w:t>
      </w:r>
      <w:r>
        <w:rPr>
          <w:rFonts w:ascii="Segoe UI" w:eastAsia="Segoe UI" w:hAnsi="Segoe UI" w:cs="Segoe UI"/>
          <w:sz w:val="28"/>
          <w:szCs w:val="28"/>
        </w:rPr>
        <w:t xml:space="preserve">– </w:t>
      </w:r>
      <w:r>
        <w:rPr>
          <w:rFonts w:ascii="Times New Roman" w:hAnsi="Times New Roman"/>
          <w:sz w:val="28"/>
          <w:szCs w:val="28"/>
        </w:rPr>
        <w:t xml:space="preserve">добиться разрешения на проход. Применение насилия к контролерам запрещается. </w:t>
      </w:r>
    </w:p>
    <w:p w:rsidR="00D60680" w:rsidRDefault="00D60680" w:rsidP="00D60680">
      <w:pPr>
        <w:pStyle w:val="a5"/>
        <w:numPr>
          <w:ilvl w:val="0"/>
          <w:numId w:val="9"/>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 xml:space="preserve">«Исключительные обстоятельства» </w:t>
      </w:r>
      <w:r>
        <w:rPr>
          <w:rFonts w:ascii="Segoe UI" w:eastAsia="Segoe UI" w:hAnsi="Segoe UI" w:cs="Segoe UI"/>
          <w:sz w:val="28"/>
          <w:szCs w:val="28"/>
        </w:rPr>
        <w:t>–</w:t>
      </w:r>
      <w:r>
        <w:rPr>
          <w:rFonts w:ascii="Times New Roman" w:hAnsi="Times New Roman"/>
          <w:sz w:val="28"/>
          <w:szCs w:val="28"/>
        </w:rPr>
        <w:t xml:space="preserve"> выбираются 5–6 важных чиновников, которые не имеют права ставить подписи на карте участника. Задача остальных участников игры </w:t>
      </w:r>
      <w:r>
        <w:rPr>
          <w:rFonts w:ascii="Segoe UI" w:eastAsia="Segoe UI" w:hAnsi="Segoe UI" w:cs="Segoe UI"/>
          <w:sz w:val="28"/>
          <w:szCs w:val="28"/>
        </w:rPr>
        <w:t xml:space="preserve">– </w:t>
      </w:r>
      <w:r>
        <w:rPr>
          <w:rFonts w:ascii="Times New Roman" w:hAnsi="Times New Roman"/>
          <w:sz w:val="28"/>
          <w:szCs w:val="28"/>
        </w:rPr>
        <w:t xml:space="preserve">получить подпись чиновника любой ценой. </w:t>
      </w:r>
    </w:p>
    <w:p w:rsidR="00D60680" w:rsidRDefault="00D60680" w:rsidP="00D60680">
      <w:pPr>
        <w:pStyle w:val="a5"/>
        <w:numPr>
          <w:ilvl w:val="0"/>
          <w:numId w:val="9"/>
        </w:numPr>
        <w:tabs>
          <w:tab w:val="clear" w:pos="0"/>
        </w:tabs>
        <w:spacing w:after="0" w:line="360" w:lineRule="auto"/>
        <w:ind w:left="1069"/>
        <w:jc w:val="both"/>
        <w:rPr>
          <w:rFonts w:ascii="Times New Roman" w:hAnsi="Times New Roman"/>
          <w:sz w:val="28"/>
          <w:szCs w:val="28"/>
        </w:rPr>
      </w:pPr>
      <w:r>
        <w:rPr>
          <w:rFonts w:ascii="Times New Roman" w:hAnsi="Times New Roman"/>
          <w:sz w:val="28"/>
          <w:szCs w:val="28"/>
        </w:rPr>
        <w:t xml:space="preserve">«Распределение путевок» </w:t>
      </w:r>
      <w:r>
        <w:rPr>
          <w:rFonts w:ascii="Segoe UI" w:eastAsia="Segoe UI" w:hAnsi="Segoe UI" w:cs="Segoe UI"/>
          <w:sz w:val="28"/>
          <w:szCs w:val="28"/>
        </w:rPr>
        <w:t>–</w:t>
      </w:r>
      <w:r>
        <w:rPr>
          <w:rFonts w:ascii="Times New Roman" w:hAnsi="Times New Roman"/>
          <w:sz w:val="28"/>
          <w:szCs w:val="28"/>
        </w:rPr>
        <w:t xml:space="preserve"> в ходе игры выбираются 5</w:t>
      </w:r>
      <w:r>
        <w:rPr>
          <w:rFonts w:ascii="Segoe UI" w:eastAsia="Segoe UI" w:hAnsi="Segoe UI" w:cs="Segoe UI"/>
          <w:sz w:val="28"/>
          <w:szCs w:val="28"/>
        </w:rPr>
        <w:t>–</w:t>
      </w:r>
      <w:r>
        <w:rPr>
          <w:rFonts w:ascii="Times New Roman" w:hAnsi="Times New Roman"/>
          <w:sz w:val="28"/>
          <w:szCs w:val="28"/>
        </w:rPr>
        <w:t xml:space="preserve">6 руководителей турфирм, которые имеют по три бесплатных туристических путевки. Их задача </w:t>
      </w:r>
      <w:r>
        <w:rPr>
          <w:rFonts w:ascii="Segoe UI" w:eastAsia="Segoe UI" w:hAnsi="Segoe UI" w:cs="Segoe UI"/>
          <w:sz w:val="28"/>
          <w:szCs w:val="28"/>
        </w:rPr>
        <w:t xml:space="preserve">– </w:t>
      </w:r>
      <w:r>
        <w:rPr>
          <w:rFonts w:ascii="Times New Roman" w:hAnsi="Times New Roman"/>
          <w:sz w:val="28"/>
          <w:szCs w:val="28"/>
        </w:rPr>
        <w:t xml:space="preserve">раздать эти путевки любым способом (жребий, голосование, личный выбор). Задача остальных участников игры </w:t>
      </w:r>
      <w:r>
        <w:rPr>
          <w:rFonts w:ascii="Segoe UI" w:eastAsia="Segoe UI" w:hAnsi="Segoe UI" w:cs="Segoe UI"/>
          <w:sz w:val="28"/>
          <w:szCs w:val="28"/>
        </w:rPr>
        <w:t>–</w:t>
      </w:r>
      <w:r>
        <w:rPr>
          <w:rFonts w:ascii="Times New Roman" w:hAnsi="Times New Roman"/>
          <w:sz w:val="28"/>
          <w:szCs w:val="28"/>
        </w:rPr>
        <w:t xml:space="preserve"> получить максимальное число бесплатных путевок. </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Особенность этих игр заключается в их определенной провокационности. При наличии у педагога страхов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w:t>
      </w:r>
      <w:proofErr w:type="spellStart"/>
      <w:r>
        <w:rPr>
          <w:rFonts w:ascii="Times New Roman" w:hAnsi="Times New Roman"/>
          <w:sz w:val="28"/>
          <w:szCs w:val="28"/>
        </w:rPr>
        <w:t>микрогруппы</w:t>
      </w:r>
      <w:proofErr w:type="spellEnd"/>
      <w:r>
        <w:rPr>
          <w:rFonts w:ascii="Times New Roman" w:hAnsi="Times New Roman"/>
          <w:sz w:val="28"/>
          <w:szCs w:val="28"/>
        </w:rPr>
        <w:t xml:space="preserve">, в </w:t>
      </w:r>
      <w:r>
        <w:rPr>
          <w:rFonts w:ascii="Times New Roman" w:hAnsi="Times New Roman"/>
          <w:sz w:val="28"/>
          <w:szCs w:val="28"/>
        </w:rPr>
        <w:lastRenderedPageBreak/>
        <w:t>составе 5</w:t>
      </w:r>
      <w:r>
        <w:rPr>
          <w:rFonts w:ascii="Segoe UI" w:eastAsia="Segoe UI" w:hAnsi="Segoe UI" w:cs="Segoe UI"/>
          <w:sz w:val="28"/>
          <w:szCs w:val="28"/>
        </w:rPr>
        <w:t>–</w:t>
      </w:r>
      <w:r>
        <w:rPr>
          <w:rFonts w:ascii="Times New Roman" w:hAnsi="Times New Roman"/>
          <w:sz w:val="28"/>
          <w:szCs w:val="28"/>
        </w:rPr>
        <w:t xml:space="preserve">7 человек. Необходимость </w:t>
      </w:r>
      <w:proofErr w:type="spellStart"/>
      <w:r>
        <w:rPr>
          <w:rFonts w:ascii="Times New Roman" w:hAnsi="Times New Roman"/>
          <w:sz w:val="28"/>
          <w:szCs w:val="28"/>
        </w:rPr>
        <w:t>взаимоподчинения</w:t>
      </w:r>
      <w:proofErr w:type="spellEnd"/>
      <w:r>
        <w:rPr>
          <w:rFonts w:ascii="Times New Roman" w:hAnsi="Times New Roman"/>
          <w:sz w:val="28"/>
          <w:szCs w:val="28"/>
        </w:rPr>
        <w:t xml:space="preserve"> порождает элементы сотрудничества. Одним из случаев коррупционного поведения является ситуация списывания. Обсуждение этой ситуац</w:t>
      </w:r>
      <w:proofErr w:type="gramStart"/>
      <w:r>
        <w:rPr>
          <w:rFonts w:ascii="Times New Roman" w:hAnsi="Times New Roman"/>
          <w:sz w:val="28"/>
          <w:szCs w:val="28"/>
        </w:rPr>
        <w:t>ии и ее</w:t>
      </w:r>
      <w:proofErr w:type="gramEnd"/>
      <w:r>
        <w:rPr>
          <w:rFonts w:ascii="Times New Roman" w:hAnsi="Times New Roman"/>
          <w:sz w:val="28"/>
          <w:szCs w:val="28"/>
        </w:rPr>
        <w:t xml:space="preserve">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 </w:t>
      </w:r>
    </w:p>
    <w:p w:rsidR="00D60680" w:rsidRDefault="00D60680" w:rsidP="00D60680">
      <w:pPr>
        <w:spacing w:after="0" w:line="360" w:lineRule="auto"/>
        <w:ind w:firstLine="709"/>
        <w:jc w:val="both"/>
        <w:rPr>
          <w:rFonts w:ascii="Times New Roman" w:hAnsi="Times New Roman"/>
          <w:b/>
          <w:sz w:val="28"/>
          <w:szCs w:val="28"/>
        </w:rPr>
      </w:pPr>
      <w:r>
        <w:rPr>
          <w:rFonts w:ascii="Times New Roman" w:hAnsi="Times New Roman"/>
          <w:b/>
          <w:sz w:val="28"/>
          <w:szCs w:val="28"/>
        </w:rPr>
        <w:t>Примерная тематика классных часов в 5–7-х классах:</w:t>
      </w:r>
    </w:p>
    <w:p w:rsidR="00D60680" w:rsidRDefault="00D60680" w:rsidP="00D60680">
      <w:pPr>
        <w:pStyle w:val="a5"/>
        <w:numPr>
          <w:ilvl w:val="0"/>
          <w:numId w:val="13"/>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Быть честным.</w:t>
      </w:r>
    </w:p>
    <w:p w:rsidR="00D60680" w:rsidRDefault="00D60680" w:rsidP="00D60680">
      <w:pPr>
        <w:pStyle w:val="a5"/>
        <w:numPr>
          <w:ilvl w:val="0"/>
          <w:numId w:val="13"/>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По законам справедливости.</w:t>
      </w:r>
    </w:p>
    <w:p w:rsidR="00D60680" w:rsidRDefault="00D60680" w:rsidP="00D60680">
      <w:pPr>
        <w:pStyle w:val="a5"/>
        <w:numPr>
          <w:ilvl w:val="0"/>
          <w:numId w:val="13"/>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Что такое взятка.</w:t>
      </w:r>
    </w:p>
    <w:p w:rsidR="00D60680" w:rsidRDefault="00D60680" w:rsidP="00D60680">
      <w:pPr>
        <w:pStyle w:val="a5"/>
        <w:numPr>
          <w:ilvl w:val="0"/>
          <w:numId w:val="13"/>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На страже порядка.</w:t>
      </w:r>
    </w:p>
    <w:p w:rsidR="00D60680" w:rsidRDefault="00D60680" w:rsidP="00D60680">
      <w:pPr>
        <w:pStyle w:val="a5"/>
        <w:numPr>
          <w:ilvl w:val="0"/>
          <w:numId w:val="13"/>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Проблема «обходного» пути.</w:t>
      </w:r>
    </w:p>
    <w:p w:rsidR="00D60680" w:rsidRDefault="00D60680" w:rsidP="00D60680">
      <w:pPr>
        <w:pStyle w:val="a5"/>
        <w:numPr>
          <w:ilvl w:val="0"/>
          <w:numId w:val="13"/>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Откуда берутся запреты?</w:t>
      </w:r>
    </w:p>
    <w:p w:rsidR="00D60680" w:rsidRDefault="00D60680" w:rsidP="00D60680">
      <w:pPr>
        <w:pStyle w:val="a5"/>
        <w:numPr>
          <w:ilvl w:val="0"/>
          <w:numId w:val="13"/>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Что такое равноправие?</w:t>
      </w:r>
    </w:p>
    <w:p w:rsidR="00D60680" w:rsidRDefault="00D60680" w:rsidP="00D60680">
      <w:pPr>
        <w:pStyle w:val="a5"/>
        <w:numPr>
          <w:ilvl w:val="0"/>
          <w:numId w:val="13"/>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Быть представителем власти.</w:t>
      </w:r>
    </w:p>
    <w:p w:rsidR="00D60680" w:rsidRDefault="00D60680" w:rsidP="00D60680">
      <w:pPr>
        <w:pStyle w:val="a5"/>
        <w:numPr>
          <w:ilvl w:val="0"/>
          <w:numId w:val="13"/>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Властные полномочия.</w:t>
      </w:r>
    </w:p>
    <w:p w:rsidR="00D60680" w:rsidRDefault="00D60680" w:rsidP="00D60680">
      <w:pPr>
        <w:pStyle w:val="a5"/>
        <w:numPr>
          <w:ilvl w:val="0"/>
          <w:numId w:val="13"/>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 xml:space="preserve"> Когда все в твоих руках.</w:t>
      </w:r>
    </w:p>
    <w:p w:rsidR="00D60680" w:rsidRDefault="00D60680" w:rsidP="00D60680">
      <w:pPr>
        <w:pStyle w:val="a5"/>
        <w:numPr>
          <w:ilvl w:val="0"/>
          <w:numId w:val="13"/>
        </w:numPr>
        <w:tabs>
          <w:tab w:val="clear" w:pos="0"/>
        </w:tabs>
        <w:spacing w:after="0" w:line="360" w:lineRule="auto"/>
        <w:ind w:left="1068"/>
        <w:jc w:val="both"/>
        <w:rPr>
          <w:rFonts w:ascii="Times New Roman" w:hAnsi="Times New Roman"/>
          <w:sz w:val="28"/>
          <w:szCs w:val="28"/>
        </w:rPr>
      </w:pPr>
      <w:r>
        <w:rPr>
          <w:rFonts w:ascii="Times New Roman" w:hAnsi="Times New Roman"/>
          <w:sz w:val="28"/>
          <w:szCs w:val="28"/>
        </w:rPr>
        <w:t xml:space="preserve"> Что такое подкуп?</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Нарушение многих правил кажется ребенку достаточно естественным. К примеру, большинство детей легко относятся к списыванию.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D60680" w:rsidRDefault="00D60680" w:rsidP="00D60680">
      <w:pPr>
        <w:pStyle w:val="a5"/>
        <w:numPr>
          <w:ilvl w:val="0"/>
          <w:numId w:val="3"/>
        </w:numPr>
        <w:spacing w:after="0" w:line="360" w:lineRule="auto"/>
        <w:ind w:left="714" w:hanging="357"/>
        <w:jc w:val="both"/>
        <w:rPr>
          <w:rFonts w:ascii="Times New Roman" w:hAnsi="Times New Roman"/>
          <w:sz w:val="28"/>
          <w:szCs w:val="28"/>
        </w:rPr>
      </w:pPr>
      <w:r>
        <w:rPr>
          <w:rFonts w:ascii="Times New Roman" w:hAnsi="Times New Roman"/>
          <w:sz w:val="28"/>
          <w:szCs w:val="28"/>
        </w:rPr>
        <w:t xml:space="preserve">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w:t>
      </w:r>
      <w:r>
        <w:rPr>
          <w:rFonts w:ascii="Times New Roman" w:hAnsi="Times New Roman"/>
          <w:sz w:val="28"/>
          <w:szCs w:val="28"/>
        </w:rPr>
        <w:lastRenderedPageBreak/>
        <w:t>стремится избежать этих трудностей естественным путем. Чем сложнее придуманные правила, тем сложнее их выполнять и тем выше возможность возникновения коррупции.</w:t>
      </w:r>
    </w:p>
    <w:p w:rsidR="00D60680" w:rsidRDefault="00D60680" w:rsidP="00D60680">
      <w:pPr>
        <w:pStyle w:val="a5"/>
        <w:numPr>
          <w:ilvl w:val="0"/>
          <w:numId w:val="3"/>
        </w:numPr>
        <w:spacing w:after="0" w:line="360" w:lineRule="auto"/>
        <w:ind w:left="714" w:hanging="357"/>
        <w:jc w:val="both"/>
        <w:rPr>
          <w:rFonts w:ascii="Times New Roman" w:hAnsi="Times New Roman"/>
          <w:sz w:val="28"/>
          <w:szCs w:val="28"/>
        </w:rPr>
      </w:pPr>
      <w:r>
        <w:rPr>
          <w:rFonts w:ascii="Times New Roman" w:hAnsi="Times New Roman"/>
          <w:sz w:val="28"/>
          <w:szCs w:val="28"/>
        </w:rPr>
        <w:t xml:space="preserve">Обучение оптимальным способам решения различных жизненных проблем. Чем больше учащиеся будут </w:t>
      </w:r>
      <w:r>
        <w:rPr>
          <w:rFonts w:ascii="Times New Roman" w:hAnsi="Times New Roman"/>
          <w:color w:val="000000"/>
          <w:sz w:val="28"/>
          <w:szCs w:val="28"/>
        </w:rPr>
        <w:t>овладеват</w:t>
      </w:r>
      <w:r>
        <w:rPr>
          <w:rFonts w:ascii="Times New Roman" w:hAnsi="Times New Roman"/>
          <w:sz w:val="28"/>
          <w:szCs w:val="28"/>
        </w:rPr>
        <w:t>ь способами выполнения различных учебных заданий и жизненных ситуаций, тем легче будет предотвращать ситуации коррупции.</w:t>
      </w:r>
    </w:p>
    <w:p w:rsidR="00D60680" w:rsidRDefault="00D60680" w:rsidP="00D60680">
      <w:pPr>
        <w:pStyle w:val="a5"/>
        <w:numPr>
          <w:ilvl w:val="0"/>
          <w:numId w:val="3"/>
        </w:numPr>
        <w:spacing w:after="0" w:line="360" w:lineRule="auto"/>
        <w:ind w:left="714" w:hanging="357"/>
        <w:jc w:val="both"/>
        <w:rPr>
          <w:rFonts w:ascii="Times New Roman" w:hAnsi="Times New Roman"/>
          <w:sz w:val="28"/>
          <w:szCs w:val="28"/>
        </w:rPr>
      </w:pPr>
      <w:r>
        <w:rPr>
          <w:rFonts w:ascii="Times New Roman" w:hAnsi="Times New Roman"/>
          <w:sz w:val="28"/>
          <w:szCs w:val="28"/>
        </w:rPr>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D60680" w:rsidRPr="005E05AE" w:rsidRDefault="00D60680" w:rsidP="00D60680">
      <w:pPr>
        <w:pStyle w:val="a5"/>
        <w:ind w:left="0"/>
        <w:jc w:val="center"/>
        <w:rPr>
          <w:rFonts w:ascii="Times New Roman" w:hAnsi="Times New Roman"/>
          <w:b/>
          <w:sz w:val="28"/>
          <w:szCs w:val="28"/>
        </w:rPr>
      </w:pPr>
      <w:r w:rsidRPr="005E05AE">
        <w:rPr>
          <w:rFonts w:ascii="Times New Roman" w:hAnsi="Times New Roman"/>
          <w:b/>
          <w:sz w:val="28"/>
          <w:szCs w:val="28"/>
        </w:rPr>
        <w:t>Тематика классных часов для учащихся 8–9-х классов:</w:t>
      </w:r>
    </w:p>
    <w:p w:rsidR="00D60680" w:rsidRDefault="00D60680" w:rsidP="00D60680">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Что такое коррупция?</w:t>
      </w:r>
    </w:p>
    <w:p w:rsidR="00D60680" w:rsidRDefault="00D60680" w:rsidP="00D60680">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Коррупция как противоправное действие.</w:t>
      </w:r>
    </w:p>
    <w:p w:rsidR="00D60680" w:rsidRDefault="00D60680" w:rsidP="00D60680">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Как решить проблему коррупции?</w:t>
      </w:r>
    </w:p>
    <w:p w:rsidR="00D60680" w:rsidRDefault="00D60680" w:rsidP="00D60680">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Откуда берется коррупция?</w:t>
      </w:r>
    </w:p>
    <w:p w:rsidR="00D60680" w:rsidRDefault="00D60680" w:rsidP="00D60680">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Закон и необходимость его соблюдения.</w:t>
      </w:r>
    </w:p>
    <w:p w:rsidR="00D60680" w:rsidRDefault="00D60680" w:rsidP="00D60680">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Как разрешать противоречия между желанием и требованием?</w:t>
      </w:r>
    </w:p>
    <w:p w:rsidR="00D60680" w:rsidRDefault="00D60680" w:rsidP="00D60680">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Государство и человек: конфликт интересов.</w:t>
      </w:r>
    </w:p>
    <w:p w:rsidR="00D60680" w:rsidRDefault="00D60680" w:rsidP="00D60680">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Требования к человеку, обличенному властью.</w:t>
      </w:r>
    </w:p>
    <w:p w:rsidR="00D60680" w:rsidRDefault="00D60680" w:rsidP="00D60680">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Зачем нужна дисциплина?</w:t>
      </w:r>
    </w:p>
    <w:p w:rsidR="00D60680" w:rsidRDefault="00D60680" w:rsidP="00D60680">
      <w:pPr>
        <w:pStyle w:val="a5"/>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 Преимущество соблюдения законов.</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работе с учащимися 7–9-х классов особое внимание следует обращать на осознанное принятие решения и его защиту в процессе выстраивания отношений с окружающими. Формирование положительного отношения к существующему порядку, осознание выгоды от соблюдения норм и правил позволят сформировать антикоррупционное мировоззрение. </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Особенностями антикоррупционного воспитания при работе с учащимися 7</w:t>
      </w:r>
      <w:r>
        <w:rPr>
          <w:rFonts w:ascii="Segoe UI" w:eastAsia="Segoe UI" w:hAnsi="Segoe UI" w:cs="Segoe UI"/>
          <w:sz w:val="28"/>
          <w:szCs w:val="28"/>
        </w:rPr>
        <w:t>–</w:t>
      </w:r>
      <w:r>
        <w:rPr>
          <w:rFonts w:ascii="Times New Roman" w:hAnsi="Times New Roman"/>
          <w:sz w:val="28"/>
          <w:szCs w:val="28"/>
        </w:rPr>
        <w:t xml:space="preserve">8-х классов является направленность на становление </w:t>
      </w:r>
      <w:r>
        <w:rPr>
          <w:rFonts w:ascii="Times New Roman" w:hAnsi="Times New Roman"/>
          <w:sz w:val="28"/>
          <w:szCs w:val="28"/>
        </w:rPr>
        <w:lastRenderedPageBreak/>
        <w:t xml:space="preserve">нравственной позиции и отрицание коррупционных действий. Основной формой воспитательной работы становится дискуссия, в ходе которой выражается собственное мнение. </w:t>
      </w:r>
    </w:p>
    <w:p w:rsidR="00D60680" w:rsidRDefault="00D60680" w:rsidP="00D606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антикоррупционное мировоззрение. К сожалению, сломать сложившиеся привычки и стереотипы достаточно сложно. Фактически речь идет о воспитании культуры властных отношений.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формирование </w:t>
      </w:r>
      <w:r>
        <w:rPr>
          <w:rFonts w:ascii="Times New Roman" w:hAnsi="Times New Roman"/>
          <w:color w:val="000000"/>
          <w:sz w:val="28"/>
          <w:szCs w:val="28"/>
        </w:rPr>
        <w:t xml:space="preserve">осознанного отказа, </w:t>
      </w:r>
      <w:r>
        <w:rPr>
          <w:rFonts w:ascii="Times New Roman" w:hAnsi="Times New Roman"/>
          <w:sz w:val="28"/>
          <w:szCs w:val="28"/>
        </w:rPr>
        <w:t>а затем</w:t>
      </w:r>
      <w:r>
        <w:rPr>
          <w:rFonts w:ascii="Times New Roman" w:hAnsi="Times New Roman"/>
          <w:color w:val="000000"/>
          <w:sz w:val="28"/>
          <w:szCs w:val="28"/>
        </w:rPr>
        <w:t xml:space="preserve"> ценностного неприятия учащимися коррупции</w:t>
      </w:r>
      <w:r>
        <w:rPr>
          <w:rFonts w:ascii="Times New Roman" w:hAnsi="Times New Roman"/>
          <w:sz w:val="28"/>
          <w:szCs w:val="28"/>
        </w:rPr>
        <w:t xml:space="preserve">.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w:t>
      </w:r>
      <w:r>
        <w:rPr>
          <w:rFonts w:ascii="Times New Roman" w:hAnsi="Times New Roman"/>
          <w:sz w:val="28"/>
          <w:szCs w:val="28"/>
        </w:rPr>
        <w:lastRenderedPageBreak/>
        <w:t xml:space="preserve">«Интересно,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2 «Точка зрения»</w:t>
      </w:r>
      <w:r>
        <w:rPr>
          <w:rFonts w:ascii="Times New Roman" w:hAnsi="Times New Roman"/>
          <w:sz w:val="28"/>
          <w:szCs w:val="28"/>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поступившие вопросы, отметив, что на каждый из них в ходе беседы будут даны ответы.</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3 «Информационное сообщение»</w:t>
      </w:r>
      <w:r>
        <w:rPr>
          <w:rFonts w:ascii="Times New Roman" w:hAnsi="Times New Roman"/>
          <w:sz w:val="28"/>
          <w:szCs w:val="28"/>
        </w:rPr>
        <w:t xml:space="preserve"> включает изложение аргументов и новых фактов. Существуют различные варианты данного изложения: </w:t>
      </w:r>
    </w:p>
    <w:p w:rsidR="00D60680" w:rsidRDefault="00D60680" w:rsidP="00D60680">
      <w:pPr>
        <w:numPr>
          <w:ilvl w:val="0"/>
          <w:numId w:val="12"/>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Рассказы педагога, гостей, учащихся.</w:t>
      </w:r>
    </w:p>
    <w:p w:rsidR="00D60680" w:rsidRDefault="00D60680" w:rsidP="00D60680">
      <w:pPr>
        <w:numPr>
          <w:ilvl w:val="0"/>
          <w:numId w:val="12"/>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Кино, видео.</w:t>
      </w:r>
    </w:p>
    <w:p w:rsidR="00D60680" w:rsidRDefault="00D60680" w:rsidP="00D60680">
      <w:pPr>
        <w:numPr>
          <w:ilvl w:val="0"/>
          <w:numId w:val="12"/>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Организация дискуссии.</w:t>
      </w:r>
    </w:p>
    <w:p w:rsidR="00D60680" w:rsidRDefault="00D60680" w:rsidP="00D60680">
      <w:pPr>
        <w:numPr>
          <w:ilvl w:val="0"/>
          <w:numId w:val="12"/>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Чтение.</w:t>
      </w:r>
    </w:p>
    <w:p w:rsidR="00D60680" w:rsidRDefault="00D60680" w:rsidP="00D60680">
      <w:pPr>
        <w:numPr>
          <w:ilvl w:val="0"/>
          <w:numId w:val="12"/>
        </w:numPr>
        <w:tabs>
          <w:tab w:val="clear" w:pos="567"/>
          <w:tab w:val="num" w:pos="1134"/>
        </w:tabs>
        <w:spacing w:after="0" w:line="360" w:lineRule="auto"/>
        <w:ind w:left="1134" w:hanging="426"/>
        <w:jc w:val="both"/>
        <w:rPr>
          <w:rFonts w:ascii="Times New Roman" w:hAnsi="Times New Roman"/>
          <w:sz w:val="28"/>
          <w:szCs w:val="28"/>
        </w:rPr>
      </w:pPr>
      <w:r>
        <w:rPr>
          <w:rFonts w:ascii="Times New Roman" w:hAnsi="Times New Roman"/>
          <w:sz w:val="28"/>
          <w:szCs w:val="28"/>
        </w:rPr>
        <w:t>Групповое выступление.</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Это основной и обычно самый продолжительный этап беседы. Основное его назначение – организация коммуникации (информационного </w:t>
      </w:r>
      <w:r>
        <w:rPr>
          <w:rFonts w:ascii="Times New Roman" w:hAnsi="Times New Roman"/>
          <w:sz w:val="28"/>
          <w:szCs w:val="28"/>
        </w:rPr>
        <w:lastRenderedPageBreak/>
        <w:t xml:space="preserve">обмена). Один и тот же факт можно преподнести в различном словесном оформлении, что окажет различное влияние на воспитанников.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4 «Понимание»</w:t>
      </w:r>
      <w:r>
        <w:rPr>
          <w:rFonts w:ascii="Times New Roman" w:hAnsi="Times New Roman"/>
          <w:sz w:val="28"/>
          <w:szCs w:val="28"/>
        </w:rPr>
        <w:t xml:space="preserve">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D60680" w:rsidRDefault="00D60680" w:rsidP="00D60680">
      <w:pPr>
        <w:numPr>
          <w:ilvl w:val="0"/>
          <w:numId w:val="12"/>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Расспрашивание.</w:t>
      </w:r>
    </w:p>
    <w:p w:rsidR="00D60680" w:rsidRDefault="00D60680" w:rsidP="00D60680">
      <w:pPr>
        <w:numPr>
          <w:ilvl w:val="0"/>
          <w:numId w:val="12"/>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Перефразирование или вербализация.</w:t>
      </w:r>
    </w:p>
    <w:p w:rsidR="00D60680" w:rsidRDefault="00D60680" w:rsidP="00D60680">
      <w:pPr>
        <w:numPr>
          <w:ilvl w:val="0"/>
          <w:numId w:val="12"/>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Отражение чувств.</w:t>
      </w:r>
    </w:p>
    <w:p w:rsidR="00D60680" w:rsidRDefault="00D60680" w:rsidP="00D60680">
      <w:pPr>
        <w:numPr>
          <w:ilvl w:val="0"/>
          <w:numId w:val="12"/>
        </w:numPr>
        <w:tabs>
          <w:tab w:val="clear" w:pos="567"/>
          <w:tab w:val="num" w:pos="1048"/>
        </w:tabs>
        <w:spacing w:after="0" w:line="360" w:lineRule="auto"/>
        <w:ind w:left="1048" w:hanging="340"/>
        <w:jc w:val="both"/>
        <w:rPr>
          <w:rFonts w:ascii="Times New Roman" w:hAnsi="Times New Roman"/>
          <w:sz w:val="28"/>
          <w:szCs w:val="28"/>
        </w:rPr>
      </w:pPr>
      <w:proofErr w:type="spellStart"/>
      <w:r>
        <w:rPr>
          <w:rFonts w:ascii="Times New Roman" w:hAnsi="Times New Roman"/>
          <w:sz w:val="28"/>
          <w:szCs w:val="28"/>
        </w:rPr>
        <w:t>Резюмирование</w:t>
      </w:r>
      <w:proofErr w:type="spellEnd"/>
      <w:r>
        <w:rPr>
          <w:rFonts w:ascii="Times New Roman" w:hAnsi="Times New Roman"/>
          <w:sz w:val="28"/>
          <w:szCs w:val="28"/>
        </w:rPr>
        <w:t>.</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i/>
          <w:iCs/>
          <w:sz w:val="28"/>
          <w:szCs w:val="28"/>
        </w:rPr>
        <w:t xml:space="preserve"> </w:t>
      </w:r>
      <w:r>
        <w:rPr>
          <w:rFonts w:ascii="Times New Roman" w:hAnsi="Times New Roman"/>
          <w:sz w:val="28"/>
          <w:szCs w:val="28"/>
        </w:rPr>
        <w:t xml:space="preserve">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Беседа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комментирует их выступления, делает </w:t>
      </w:r>
      <w:r>
        <w:rPr>
          <w:rFonts w:ascii="Times New Roman" w:hAnsi="Times New Roman"/>
          <w:sz w:val="28"/>
          <w:szCs w:val="28"/>
        </w:rPr>
        <w:lastRenderedPageBreak/>
        <w:t xml:space="preserve">необходимые выводы, повторяет основные мысли, прозвучавшие в ходе беседы.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6 «Послесловие»</w:t>
      </w:r>
      <w:r>
        <w:rPr>
          <w:rFonts w:ascii="Times New Roman" w:hAnsi="Times New Roman"/>
          <w:b/>
          <w:sz w:val="28"/>
          <w:szCs w:val="28"/>
        </w:rPr>
        <w:t xml:space="preserve"> </w:t>
      </w:r>
      <w:r>
        <w:rPr>
          <w:rFonts w:ascii="Times New Roman" w:hAnsi="Times New Roman"/>
          <w:sz w:val="28"/>
          <w:szCs w:val="28"/>
        </w:rPr>
        <w:t>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Предложим несколько вариантов проведения классного часа в рамках антикоррупционного воспитания.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sz w:val="28"/>
          <w:szCs w:val="28"/>
        </w:rPr>
        <w:t>1. Классный час-убеждение (предъявление требований)</w:t>
      </w:r>
      <w:r>
        <w:rPr>
          <w:rFonts w:ascii="Times New Roman" w:hAnsi="Times New Roman"/>
          <w:sz w:val="28"/>
          <w:szCs w:val="28"/>
        </w:rPr>
        <w:t xml:space="preserve">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w:t>
      </w:r>
      <w:proofErr w:type="spellStart"/>
      <w:r>
        <w:rPr>
          <w:rFonts w:ascii="Times New Roman" w:hAnsi="Times New Roman"/>
          <w:sz w:val="28"/>
          <w:szCs w:val="28"/>
        </w:rPr>
        <w:t>антикоррупции</w:t>
      </w:r>
      <w:proofErr w:type="spellEnd"/>
      <w:r>
        <w:rPr>
          <w:rFonts w:ascii="Times New Roman" w:hAnsi="Times New Roman"/>
          <w:sz w:val="28"/>
          <w:szCs w:val="28"/>
        </w:rPr>
        <w:t xml:space="preserve"> рассматривается как действия, направленные на разрушение существующего порядка по причине недовольства этим порядком.</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учащихся можно провести классные часы следующей тематики: </w:t>
      </w:r>
    </w:p>
    <w:p w:rsidR="00D60680" w:rsidRDefault="00D60680" w:rsidP="00D60680">
      <w:pPr>
        <w:numPr>
          <w:ilvl w:val="0"/>
          <w:numId w:val="12"/>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Коррупционное поведение: возможные последствия.</w:t>
      </w:r>
    </w:p>
    <w:p w:rsidR="00D60680" w:rsidRDefault="00D60680" w:rsidP="00D60680">
      <w:pPr>
        <w:numPr>
          <w:ilvl w:val="0"/>
          <w:numId w:val="12"/>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Российское законодательство против коррупции.</w:t>
      </w:r>
    </w:p>
    <w:p w:rsidR="00D60680" w:rsidRDefault="00D60680" w:rsidP="00D60680">
      <w:pPr>
        <w:numPr>
          <w:ilvl w:val="0"/>
          <w:numId w:val="12"/>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Быть честным.</w:t>
      </w:r>
    </w:p>
    <w:p w:rsidR="00D60680" w:rsidRDefault="00D60680" w:rsidP="00D60680">
      <w:pPr>
        <w:numPr>
          <w:ilvl w:val="0"/>
          <w:numId w:val="12"/>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 xml:space="preserve"> Поступить по справедливости.</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Воспитанники ведут себя не так, как положено: не соблюдают нормы, правила, законы, традиции, считают коррупцию нормой жизни. </w:t>
      </w:r>
      <w:r>
        <w:rPr>
          <w:rFonts w:ascii="Times New Roman" w:hAnsi="Times New Roman"/>
          <w:sz w:val="28"/>
          <w:szCs w:val="28"/>
        </w:rPr>
        <w:lastRenderedPageBreak/>
        <w:t xml:space="preserve">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В.В. Маяковского «Что такое хорошо? Что такое плохо?». Мудрый отец-воспитатель убеждает несмышленого сына-воспитанника 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w:t>
      </w:r>
      <w:proofErr w:type="gramStart"/>
      <w:r>
        <w:rPr>
          <w:rFonts w:ascii="Times New Roman" w:hAnsi="Times New Roman"/>
          <w:sz w:val="28"/>
          <w:szCs w:val="28"/>
        </w:rPr>
        <w:t>пришел</w:t>
      </w:r>
      <w:proofErr w:type="gramEnd"/>
      <w:r>
        <w:rPr>
          <w:rFonts w:ascii="Times New Roman" w:hAnsi="Times New Roman"/>
          <w:sz w:val="28"/>
          <w:szCs w:val="28"/>
        </w:rPr>
        <w:t xml:space="preserve">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тем, что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включает:</w:t>
      </w:r>
    </w:p>
    <w:p w:rsidR="00D60680" w:rsidRDefault="00D60680" w:rsidP="00D60680">
      <w:pPr>
        <w:numPr>
          <w:ilvl w:val="0"/>
          <w:numId w:val="12"/>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 xml:space="preserve">Четкое изложение причин проведения беседы (рост проявлений коррупции, изменения законодательства в данном направлении). </w:t>
      </w:r>
    </w:p>
    <w:p w:rsidR="00D60680" w:rsidRDefault="00D60680" w:rsidP="00D60680">
      <w:pPr>
        <w:numPr>
          <w:ilvl w:val="0"/>
          <w:numId w:val="12"/>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D60680" w:rsidRDefault="00D60680" w:rsidP="00D60680">
      <w:pPr>
        <w:numPr>
          <w:ilvl w:val="0"/>
          <w:numId w:val="12"/>
        </w:numPr>
        <w:tabs>
          <w:tab w:val="clear" w:pos="567"/>
          <w:tab w:val="num" w:pos="1048"/>
        </w:tabs>
        <w:spacing w:after="0" w:line="360" w:lineRule="auto"/>
        <w:ind w:left="1048" w:hanging="340"/>
        <w:jc w:val="both"/>
        <w:rPr>
          <w:rFonts w:ascii="Times New Roman" w:hAnsi="Times New Roman"/>
          <w:sz w:val="28"/>
          <w:szCs w:val="28"/>
        </w:rPr>
      </w:pPr>
      <w:r>
        <w:rPr>
          <w:rFonts w:ascii="Times New Roman" w:hAnsi="Times New Roman"/>
          <w:sz w:val="28"/>
          <w:szCs w:val="28"/>
        </w:rPr>
        <w:t xml:space="preserve">Обоснование тематики беседы (коррупция разрушает государство).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2 «Точка зрения»</w:t>
      </w:r>
      <w:r>
        <w:rPr>
          <w:rFonts w:ascii="Times New Roman" w:hAnsi="Times New Roman"/>
          <w:sz w:val="28"/>
          <w:szCs w:val="28"/>
        </w:rPr>
        <w:t xml:space="preserve"> направлен на выяснение отношения воспитанников к закону, правилу, норме через опрос, анкетирование, свободное высказывание 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с учителем и уважения к нему. А нежелание воспитателя задавать вопросы – </w:t>
      </w:r>
      <w:r>
        <w:rPr>
          <w:rFonts w:ascii="Times New Roman" w:hAnsi="Times New Roman"/>
          <w:sz w:val="28"/>
          <w:szCs w:val="28"/>
        </w:rPr>
        <w:lastRenderedPageBreak/>
        <w:t>показатель неуверенности (вдруг дети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3 «Информационное сообщение»</w:t>
      </w:r>
      <w:r>
        <w:rPr>
          <w:rFonts w:ascii="Times New Roman" w:hAnsi="Times New Roman"/>
          <w:sz w:val="28"/>
          <w:szCs w:val="28"/>
        </w:rPr>
        <w:t xml:space="preserve">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изготовить памятку «Правила хорошего тона», фиксируя прозвучавшие в выступлении воспитателя фразы.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4 «Понимание»</w:t>
      </w:r>
      <w:r>
        <w:rPr>
          <w:rFonts w:ascii="Times New Roman" w:hAnsi="Times New Roman"/>
          <w:sz w:val="28"/>
          <w:szCs w:val="28"/>
        </w:rPr>
        <w:t xml:space="preserve">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воспитанники выясняют друг у друга, что они усвоили в процессе выступления воспитателя.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sz w:val="28"/>
          <w:szCs w:val="28"/>
        </w:rPr>
        <w:t xml:space="preserve"> позволяет подвести итоги беседы. Прежде всего, воспитатель оценивает поведение воспитанников в процессе беседы, хвалит внимательно слушающих и не нарушавших поведение, делает замечание тем, </w:t>
      </w:r>
      <w:r>
        <w:rPr>
          <w:rFonts w:ascii="Times New Roman" w:hAnsi="Times New Roman"/>
          <w:sz w:val="28"/>
          <w:szCs w:val="28"/>
        </w:rPr>
        <w:lastRenderedPageBreak/>
        <w:t xml:space="preserve">кто, по его мнению, был недостаточно внимателен. Затем оцениваются результаты, продемонстрированные воспитанниками на этапе понимания. Воспитанникам предлагается </w:t>
      </w:r>
      <w:proofErr w:type="gramStart"/>
      <w:r>
        <w:rPr>
          <w:rFonts w:ascii="Times New Roman" w:hAnsi="Times New Roman"/>
          <w:sz w:val="28"/>
          <w:szCs w:val="28"/>
        </w:rPr>
        <w:t>пообещать не нарушать</w:t>
      </w:r>
      <w:proofErr w:type="gramEnd"/>
      <w:r>
        <w:rPr>
          <w:rFonts w:ascii="Times New Roman" w:hAnsi="Times New Roman"/>
          <w:sz w:val="28"/>
          <w:szCs w:val="28"/>
        </w:rPr>
        <w:t xml:space="preserve"> норму.</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6 «Послесловие»</w:t>
      </w:r>
      <w:r>
        <w:rPr>
          <w:rFonts w:ascii="Times New Roman" w:hAnsi="Times New Roman"/>
          <w:i/>
          <w:iCs/>
          <w:sz w:val="28"/>
          <w:szCs w:val="28"/>
        </w:rPr>
        <w:t xml:space="preserve"> </w:t>
      </w:r>
      <w:r>
        <w:rPr>
          <w:rFonts w:ascii="Times New Roman" w:hAnsi="Times New Roman"/>
          <w:sz w:val="28"/>
          <w:szCs w:val="28"/>
        </w:rPr>
        <w:t xml:space="preserve">содержит призыв вести себя как положено. Воспитатель выражает свою уверенность в том, что в дальнейшем учащиеся будут действовать в соответствии с предложенными нормами и правилами. При этом воспитатель показывает, какие последствия ожидают тех, кто будет вести себя правильно (будут хвалить, не будет проблем и т. п.), и тех, кто не пожелает вести себя так, как надо (наказание, замечание со стороны окружающих, вечные проблемы в жизни и т. д.).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p>
    <w:p w:rsidR="00D60680" w:rsidRPr="00216B9D" w:rsidRDefault="00D60680" w:rsidP="00D60680">
      <w:pPr>
        <w:overflowPunct w:val="0"/>
        <w:autoSpaceDE w:val="0"/>
        <w:spacing w:after="0" w:line="360" w:lineRule="auto"/>
        <w:ind w:firstLine="709"/>
        <w:jc w:val="both"/>
        <w:rPr>
          <w:rFonts w:ascii="Times New Roman" w:hAnsi="Times New Roman"/>
          <w:spacing w:val="-2"/>
          <w:sz w:val="28"/>
          <w:szCs w:val="28"/>
        </w:rPr>
      </w:pPr>
      <w:r w:rsidRPr="00216B9D">
        <w:rPr>
          <w:rFonts w:ascii="Times New Roman" w:hAnsi="Times New Roman"/>
          <w:b/>
          <w:i/>
          <w:spacing w:val="-2"/>
          <w:sz w:val="28"/>
          <w:szCs w:val="28"/>
        </w:rPr>
        <w:t>2. Классный час-увлечение</w:t>
      </w:r>
      <w:r w:rsidRPr="00216B9D">
        <w:rPr>
          <w:rFonts w:ascii="Times New Roman" w:hAnsi="Times New Roman"/>
          <w:spacing w:val="-2"/>
          <w:sz w:val="28"/>
          <w:szCs w:val="28"/>
        </w:rPr>
        <w:t xml:space="preserve"> строится на основе </w:t>
      </w:r>
      <w:proofErr w:type="gramStart"/>
      <w:r w:rsidRPr="00216B9D">
        <w:rPr>
          <w:rFonts w:ascii="Times New Roman" w:hAnsi="Times New Roman"/>
          <w:spacing w:val="-2"/>
          <w:sz w:val="28"/>
          <w:szCs w:val="28"/>
        </w:rPr>
        <w:t>влияния</w:t>
      </w:r>
      <w:proofErr w:type="gramEnd"/>
      <w:r w:rsidRPr="00216B9D">
        <w:rPr>
          <w:rFonts w:ascii="Times New Roman" w:hAnsi="Times New Roman"/>
          <w:spacing w:val="-2"/>
          <w:sz w:val="28"/>
          <w:szCs w:val="28"/>
        </w:rPr>
        <w:t xml:space="preserve"> на эмоции и чувства слушателей. Основной задачей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свое поведение. В религии существует еще одно название подобного выступления: проповедь. Оратор для 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Выступление-увлечение для учащихся может быть организовано по следующим темам:</w:t>
      </w:r>
    </w:p>
    <w:p w:rsidR="00D60680" w:rsidRDefault="00D60680" w:rsidP="00D60680">
      <w:pPr>
        <w:numPr>
          <w:ilvl w:val="0"/>
          <w:numId w:val="12"/>
        </w:numPr>
        <w:tabs>
          <w:tab w:val="clear" w:pos="567"/>
          <w:tab w:val="num" w:pos="1048"/>
        </w:tabs>
        <w:spacing w:after="0" w:line="360" w:lineRule="auto"/>
        <w:ind w:left="1134" w:hanging="426"/>
        <w:jc w:val="both"/>
        <w:rPr>
          <w:rFonts w:ascii="Times New Roman" w:hAnsi="Times New Roman"/>
          <w:sz w:val="28"/>
          <w:szCs w:val="28"/>
        </w:rPr>
      </w:pPr>
      <w:r>
        <w:rPr>
          <w:rFonts w:ascii="Times New Roman" w:hAnsi="Times New Roman"/>
          <w:sz w:val="28"/>
          <w:szCs w:val="28"/>
        </w:rPr>
        <w:lastRenderedPageBreak/>
        <w:t>Коррупция – порождение зла.</w:t>
      </w:r>
    </w:p>
    <w:p w:rsidR="00D60680" w:rsidRDefault="00D60680" w:rsidP="00D60680">
      <w:pPr>
        <w:numPr>
          <w:ilvl w:val="0"/>
          <w:numId w:val="12"/>
        </w:numPr>
        <w:tabs>
          <w:tab w:val="clear" w:pos="567"/>
          <w:tab w:val="num" w:pos="1048"/>
        </w:tabs>
        <w:spacing w:after="0" w:line="360" w:lineRule="auto"/>
        <w:ind w:left="1134" w:hanging="426"/>
        <w:jc w:val="both"/>
        <w:rPr>
          <w:rFonts w:ascii="Times New Roman" w:hAnsi="Times New Roman"/>
          <w:sz w:val="28"/>
          <w:szCs w:val="28"/>
        </w:rPr>
      </w:pPr>
      <w:r>
        <w:rPr>
          <w:rFonts w:ascii="Times New Roman" w:hAnsi="Times New Roman"/>
          <w:sz w:val="28"/>
          <w:szCs w:val="28"/>
        </w:rPr>
        <w:t>Коррупционеры разрушают страну.</w:t>
      </w:r>
    </w:p>
    <w:p w:rsidR="00D60680" w:rsidRDefault="00D60680" w:rsidP="00D60680">
      <w:pPr>
        <w:numPr>
          <w:ilvl w:val="0"/>
          <w:numId w:val="12"/>
        </w:numPr>
        <w:tabs>
          <w:tab w:val="clear" w:pos="567"/>
          <w:tab w:val="num" w:pos="1048"/>
        </w:tabs>
        <w:spacing w:after="0" w:line="360" w:lineRule="auto"/>
        <w:ind w:left="1134" w:hanging="426"/>
        <w:jc w:val="both"/>
        <w:rPr>
          <w:rFonts w:ascii="Times New Roman" w:hAnsi="Times New Roman"/>
          <w:sz w:val="28"/>
          <w:szCs w:val="28"/>
        </w:rPr>
      </w:pPr>
      <w:r>
        <w:rPr>
          <w:rFonts w:ascii="Times New Roman" w:hAnsi="Times New Roman"/>
          <w:sz w:val="28"/>
          <w:szCs w:val="28"/>
        </w:rPr>
        <w:t>Жить по совести и чести.</w:t>
      </w:r>
    </w:p>
    <w:p w:rsidR="00D60680" w:rsidRDefault="00D60680" w:rsidP="00D60680">
      <w:pPr>
        <w:numPr>
          <w:ilvl w:val="0"/>
          <w:numId w:val="12"/>
        </w:numPr>
        <w:tabs>
          <w:tab w:val="clear" w:pos="567"/>
          <w:tab w:val="num" w:pos="1048"/>
        </w:tabs>
        <w:spacing w:after="0" w:line="360" w:lineRule="auto"/>
        <w:ind w:left="1134" w:hanging="426"/>
        <w:jc w:val="both"/>
        <w:rPr>
          <w:rFonts w:ascii="Times New Roman" w:hAnsi="Times New Roman"/>
          <w:sz w:val="28"/>
          <w:szCs w:val="28"/>
        </w:rPr>
      </w:pPr>
      <w:r>
        <w:rPr>
          <w:rFonts w:ascii="Times New Roman" w:hAnsi="Times New Roman"/>
          <w:sz w:val="28"/>
          <w:szCs w:val="28"/>
        </w:rPr>
        <w:t>Путь к справедливости.</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Эффективности данного классного часа способствует наличие у педагога артистических способностей, гипнотическое воздействие на слушателей, владение психотехниками словесного воздействия на людей.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p>
    <w:p w:rsidR="00D60680" w:rsidRPr="00A61520" w:rsidRDefault="00D60680" w:rsidP="00D60680">
      <w:pPr>
        <w:overflowPunct w:val="0"/>
        <w:autoSpaceDE w:val="0"/>
        <w:spacing w:after="0" w:line="360" w:lineRule="auto"/>
        <w:ind w:firstLine="709"/>
        <w:jc w:val="both"/>
        <w:rPr>
          <w:rFonts w:ascii="Times New Roman" w:hAnsi="Times New Roman"/>
          <w:spacing w:val="-4"/>
          <w:sz w:val="28"/>
          <w:szCs w:val="28"/>
        </w:rPr>
      </w:pPr>
      <w:r>
        <w:rPr>
          <w:rFonts w:ascii="Times New Roman" w:hAnsi="Times New Roman"/>
          <w:b/>
          <w:i/>
          <w:iCs/>
          <w:sz w:val="28"/>
          <w:szCs w:val="28"/>
        </w:rPr>
        <w:t>Этап 2 «Точка зрения</w:t>
      </w:r>
      <w:r>
        <w:rPr>
          <w:rFonts w:ascii="Times New Roman" w:hAnsi="Times New Roman"/>
          <w:i/>
          <w:iCs/>
          <w:sz w:val="28"/>
          <w:szCs w:val="28"/>
        </w:rPr>
        <w:t>»</w:t>
      </w:r>
      <w:r>
        <w:rPr>
          <w:rFonts w:ascii="Times New Roman" w:hAnsi="Times New Roman"/>
          <w:sz w:val="28"/>
          <w:szCs w:val="28"/>
        </w:rPr>
        <w:t xml:space="preserve"> </w:t>
      </w:r>
      <w:r w:rsidRPr="00A61520">
        <w:rPr>
          <w:rFonts w:ascii="Times New Roman" w:hAnsi="Times New Roman"/>
          <w:spacing w:val="-2"/>
          <w:sz w:val="28"/>
          <w:szCs w:val="28"/>
        </w:rPr>
        <w:t xml:space="preserve">обеспечивает включение учащихся в разговор. </w:t>
      </w:r>
      <w:r w:rsidRPr="00A61520">
        <w:rPr>
          <w:rFonts w:ascii="Times New Roman" w:hAnsi="Times New Roman"/>
          <w:spacing w:val="-4"/>
          <w:sz w:val="28"/>
          <w:szCs w:val="28"/>
        </w:rPr>
        <w:t xml:space="preserve">Для этого им предлагается ответить на предложенные воспитателем вопросы. Например, завершить начатые воспитателем предложения. Возможен разбор конкретных ситуаций: «Что мы сделаем, если увидим…» В завершение этапа воспитатель эмоционально оценивает отношение воспитанников к теме и содержанию беседы. Кроме этого, воспитатель предлагает воспитанникам выполнить определенные задания по теме беседы. К примеру, что-то нарисовать, сочинить сказку, придумать девиз, подобрать четверостишие и т. д. </w:t>
      </w:r>
    </w:p>
    <w:p w:rsidR="00D60680" w:rsidRPr="00216B9D" w:rsidRDefault="00D60680" w:rsidP="00D60680">
      <w:pPr>
        <w:overflowPunct w:val="0"/>
        <w:autoSpaceDE w:val="0"/>
        <w:spacing w:after="0" w:line="360" w:lineRule="auto"/>
        <w:ind w:firstLine="709"/>
        <w:jc w:val="both"/>
        <w:rPr>
          <w:rFonts w:ascii="Times New Roman" w:hAnsi="Times New Roman"/>
          <w:spacing w:val="-2"/>
          <w:sz w:val="28"/>
          <w:szCs w:val="28"/>
        </w:rPr>
      </w:pPr>
      <w:r w:rsidRPr="00216B9D">
        <w:rPr>
          <w:rFonts w:ascii="Times New Roman" w:hAnsi="Times New Roman"/>
          <w:b/>
          <w:i/>
          <w:spacing w:val="-2"/>
          <w:sz w:val="28"/>
          <w:szCs w:val="28"/>
        </w:rPr>
        <w:t>Этап 3 «Информационное сообщение»</w:t>
      </w:r>
      <w:r w:rsidRPr="00216B9D">
        <w:rPr>
          <w:rFonts w:ascii="Times New Roman" w:hAnsi="Times New Roman"/>
          <w:spacing w:val="-2"/>
          <w:sz w:val="28"/>
          <w:szCs w:val="28"/>
        </w:rPr>
        <w:t xml:space="preserve">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w:t>
      </w:r>
      <w:r w:rsidRPr="00216B9D">
        <w:rPr>
          <w:rFonts w:ascii="Times New Roman" w:hAnsi="Times New Roman"/>
          <w:spacing w:val="-2"/>
          <w:sz w:val="28"/>
          <w:szCs w:val="28"/>
        </w:rPr>
        <w:lastRenderedPageBreak/>
        <w:t xml:space="preserve">следует действовать – и наоборот, это ужасно, так ведут себя только некультурные люди, это запрещено и действовать так нельзя. Самое сложное на данном этапе – это найти «золотую середину» между разговором об основных жизненных ценностях и разбором реальных жизненных ситуаций. </w:t>
      </w:r>
    </w:p>
    <w:p w:rsidR="00D60680" w:rsidRDefault="00D60680" w:rsidP="00D60680">
      <w:pPr>
        <w:overflowPunct w:val="0"/>
        <w:autoSpaceDE w:val="0"/>
        <w:spacing w:after="0" w:line="360" w:lineRule="auto"/>
        <w:ind w:firstLine="709"/>
        <w:jc w:val="both"/>
        <w:rPr>
          <w:rFonts w:ascii="Times New Roman" w:hAnsi="Times New Roman"/>
          <w:sz w:val="28"/>
          <w:szCs w:val="28"/>
        </w:rPr>
      </w:pPr>
      <w:proofErr w:type="gramStart"/>
      <w:r>
        <w:rPr>
          <w:rFonts w:ascii="Times New Roman" w:hAnsi="Times New Roman"/>
          <w:b/>
          <w:i/>
          <w:iCs/>
          <w:sz w:val="28"/>
          <w:szCs w:val="28"/>
        </w:rPr>
        <w:t>Этап 4 «Понимание»</w:t>
      </w:r>
      <w:r>
        <w:rPr>
          <w:rFonts w:ascii="Times New Roman" w:hAnsi="Times New Roman"/>
          <w:sz w:val="28"/>
          <w:szCs w:val="28"/>
        </w:rPr>
        <w:t xml:space="preserve"> направлен на проявление и фиксацию эмоциональной оценки воспитанниками услышанного и увиденного.</w:t>
      </w:r>
      <w:proofErr w:type="gramEnd"/>
      <w:r>
        <w:rPr>
          <w:rFonts w:ascii="Times New Roman" w:hAnsi="Times New Roman"/>
          <w:sz w:val="28"/>
          <w:szCs w:val="28"/>
        </w:rPr>
        <w:t xml:space="preserve"> Это возможно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 п. Для закрепления понимания воспитатель использует приемы хоровой декламации, эмоциональной похвалы, выражение чувств.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sz w:val="28"/>
          <w:szCs w:val="28"/>
        </w:rPr>
        <w:t xml:space="preserve">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6 «Послесловие»</w:t>
      </w:r>
      <w:r>
        <w:rPr>
          <w:rFonts w:ascii="Times New Roman" w:hAnsi="Times New Roman"/>
          <w:sz w:val="28"/>
          <w:szCs w:val="28"/>
        </w:rPr>
        <w:t xml:space="preserve">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Успешность проведения классного часа-увлечения обеспечивается даром внушения воспитателя, уверенностью в себе, знанием психологических особенностей воспитанников, владением навыками эмоционально-чувственного воздействия и грамотной аргументацией.</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sz w:val="28"/>
          <w:szCs w:val="28"/>
        </w:rPr>
        <w:t xml:space="preserve">3. Классный час </w:t>
      </w:r>
      <w:r>
        <w:rPr>
          <w:rFonts w:ascii="Segoe UI" w:eastAsia="Segoe UI" w:hAnsi="Segoe UI" w:cs="Segoe UI"/>
          <w:b/>
          <w:i/>
          <w:sz w:val="28"/>
          <w:szCs w:val="28"/>
        </w:rPr>
        <w:t xml:space="preserve">– </w:t>
      </w:r>
      <w:r>
        <w:rPr>
          <w:rFonts w:ascii="Times New Roman" w:hAnsi="Times New Roman"/>
          <w:b/>
          <w:i/>
          <w:sz w:val="28"/>
          <w:szCs w:val="28"/>
        </w:rPr>
        <w:t>информационное сообщение</w:t>
      </w:r>
      <w:r>
        <w:rPr>
          <w:rFonts w:ascii="Times New Roman" w:hAnsi="Times New Roman"/>
          <w:b/>
          <w:sz w:val="28"/>
          <w:szCs w:val="28"/>
        </w:rPr>
        <w:t xml:space="preserve"> </w:t>
      </w:r>
      <w:r>
        <w:rPr>
          <w:rFonts w:ascii="Times New Roman" w:hAnsi="Times New Roman"/>
          <w:sz w:val="28"/>
          <w:szCs w:val="28"/>
        </w:rPr>
        <w:t xml:space="preserve">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w:t>
      </w:r>
      <w:r>
        <w:rPr>
          <w:rFonts w:ascii="Times New Roman" w:hAnsi="Times New Roman"/>
          <w:sz w:val="28"/>
          <w:szCs w:val="28"/>
        </w:rPr>
        <w:lastRenderedPageBreak/>
        <w:t xml:space="preserve">связанная с наличием определенной группы людей, пытающихся использовать свое служебное положение в корыстных целях.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Тема обычно определяется проблемой, анализу которой будет посвящен классный час. Возможная тематика классных часов:</w:t>
      </w:r>
    </w:p>
    <w:p w:rsidR="00D60680" w:rsidRDefault="00D60680" w:rsidP="00D60680">
      <w:pPr>
        <w:numPr>
          <w:ilvl w:val="0"/>
          <w:numId w:val="14"/>
        </w:numPr>
        <w:spacing w:after="0" w:line="360" w:lineRule="auto"/>
        <w:jc w:val="both"/>
        <w:rPr>
          <w:rFonts w:ascii="Times New Roman" w:hAnsi="Times New Roman"/>
          <w:sz w:val="28"/>
          <w:szCs w:val="28"/>
        </w:rPr>
      </w:pPr>
      <w:proofErr w:type="gramStart"/>
      <w:r>
        <w:rPr>
          <w:rFonts w:ascii="Times New Roman" w:hAnsi="Times New Roman"/>
          <w:sz w:val="28"/>
          <w:szCs w:val="28"/>
        </w:rPr>
        <w:t>Возможно</w:t>
      </w:r>
      <w:proofErr w:type="gramEnd"/>
      <w:r>
        <w:rPr>
          <w:rFonts w:ascii="Times New Roman" w:hAnsi="Times New Roman"/>
          <w:sz w:val="28"/>
          <w:szCs w:val="28"/>
        </w:rPr>
        <w:t xml:space="preserve"> ли преодолеть коррупцию?</w:t>
      </w:r>
    </w:p>
    <w:p w:rsidR="00D60680" w:rsidRDefault="00D60680" w:rsidP="00D60680">
      <w:pPr>
        <w:numPr>
          <w:ilvl w:val="0"/>
          <w:numId w:val="14"/>
        </w:numPr>
        <w:tabs>
          <w:tab w:val="num" w:pos="567"/>
        </w:tabs>
        <w:spacing w:after="0" w:line="360" w:lineRule="auto"/>
        <w:jc w:val="both"/>
        <w:rPr>
          <w:rFonts w:ascii="Times New Roman" w:hAnsi="Times New Roman"/>
          <w:sz w:val="28"/>
          <w:szCs w:val="28"/>
        </w:rPr>
      </w:pPr>
      <w:r>
        <w:rPr>
          <w:rFonts w:ascii="Times New Roman" w:hAnsi="Times New Roman"/>
          <w:sz w:val="28"/>
          <w:szCs w:val="28"/>
        </w:rPr>
        <w:t>Способна ли борьба с коррупцией изменить мир в лучшую сторону?</w:t>
      </w:r>
    </w:p>
    <w:p w:rsidR="00D60680" w:rsidRDefault="00D60680" w:rsidP="00D60680">
      <w:pPr>
        <w:numPr>
          <w:ilvl w:val="0"/>
          <w:numId w:val="14"/>
        </w:numPr>
        <w:spacing w:after="0" w:line="360" w:lineRule="auto"/>
        <w:jc w:val="both"/>
        <w:rPr>
          <w:rFonts w:ascii="Times New Roman" w:hAnsi="Times New Roman"/>
          <w:sz w:val="28"/>
          <w:szCs w:val="28"/>
        </w:rPr>
      </w:pPr>
      <w:r>
        <w:rPr>
          <w:rFonts w:ascii="Times New Roman" w:hAnsi="Times New Roman"/>
          <w:sz w:val="28"/>
          <w:szCs w:val="28"/>
        </w:rPr>
        <w:t xml:space="preserve">Причины коррупции их преодоление.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Девиз подобной беседы – объяснить, как правильно действовать. Воспитатель осуществляет информационное воздействие на воспитанников с точки </w:t>
      </w:r>
      <w:proofErr w:type="gramStart"/>
      <w:r>
        <w:rPr>
          <w:rFonts w:ascii="Times New Roman" w:hAnsi="Times New Roman"/>
          <w:sz w:val="28"/>
          <w:szCs w:val="28"/>
        </w:rPr>
        <w:t>зрения выбора способа достижения цели</w:t>
      </w:r>
      <w:proofErr w:type="gramEnd"/>
      <w:r>
        <w:rPr>
          <w:rFonts w:ascii="Times New Roman" w:hAnsi="Times New Roman"/>
          <w:sz w:val="28"/>
          <w:szCs w:val="28"/>
        </w:rPr>
        <w:t xml:space="preserve">: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информировании о конкретном способе решения проблемы и основных ее составляющих.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направлен на предъявление проблемы, решению которой будет посвящена беседа. На данном этапе воспитатель ставит и обосновывает цель, аргументируя ее в доступной для воспитанников форме. Обращаясь к сознанию учащихся, важно заинтересовать их содержанием беседы. Воспитатель объясняет необходимость беседы и полезность информации, которая будет в ней изложена. В целом, педагог стремится сделать данный этап максимально коротким и переходит к следующему этапу, как только видит готовность учащихся к осознанному восприятию информации.</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2 «Точка зрения»</w:t>
      </w:r>
      <w:r>
        <w:rPr>
          <w:rFonts w:ascii="Times New Roman" w:hAnsi="Times New Roman"/>
          <w:sz w:val="28"/>
          <w:szCs w:val="28"/>
        </w:rPr>
        <w:t xml:space="preserve">  позволяет уточнить, нуждаются ли воспитанники в объяснении. Может быть, они догадываются, как действовать, но не хотят этого делать? Воспитатель с помощью грамотно и доступно сформулированных вопросов, требующих односложных ответов, </w:t>
      </w:r>
      <w:r>
        <w:rPr>
          <w:rFonts w:ascii="Times New Roman" w:hAnsi="Times New Roman"/>
          <w:sz w:val="28"/>
          <w:szCs w:val="28"/>
        </w:rPr>
        <w:lastRenderedPageBreak/>
        <w:t>определяет уровень информированности учащихся по теме беседы. Вопросы задаются в порядке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информированности учащихся и выражает свое отношение к ней («я рад, что вы так много знаете», «меня огорчает, что вы так мало знаете» и т. д.).</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3 «Информационное сообщение»</w:t>
      </w:r>
      <w:r>
        <w:rPr>
          <w:rFonts w:ascii="Times New Roman" w:hAnsi="Times New Roman"/>
          <w:sz w:val="28"/>
          <w:szCs w:val="28"/>
        </w:rPr>
        <w:t xml:space="preserve">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подготовленных учащихся или приглашенных гостей. Наиболее сложные термины можно выписывать на доску. При необходимости воспитатель предлагает учащимся записать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4 «Понимание»</w:t>
      </w:r>
      <w:r>
        <w:rPr>
          <w:rFonts w:ascii="Times New Roman" w:hAnsi="Times New Roman"/>
          <w:sz w:val="28"/>
          <w:szCs w:val="28"/>
        </w:rPr>
        <w:t xml:space="preserve"> направлен на проверку степени освоения информации. Воспитатель предлагает ответить на вопросы по прослушанной информации. Особое внимание уделяется воспитанникам, которые, по мнению воспитателя, не услышали и не усвоили необходимую информацию. Для них может быть подготовлено индивидуальное задание.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i/>
          <w:iCs/>
          <w:sz w:val="28"/>
          <w:szCs w:val="28"/>
        </w:rPr>
        <w:t xml:space="preserve"> </w:t>
      </w:r>
      <w:r>
        <w:rPr>
          <w:rFonts w:ascii="Times New Roman" w:hAnsi="Times New Roman"/>
          <w:sz w:val="28"/>
          <w:szCs w:val="28"/>
        </w:rPr>
        <w:t xml:space="preserve">направлен на анализ готовности воспитанников к решению жизненной проблемы,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lastRenderedPageBreak/>
        <w:t>Этап 6 «Послесловие»</w:t>
      </w:r>
      <w:r>
        <w:rPr>
          <w:rFonts w:ascii="Times New Roman" w:hAnsi="Times New Roman"/>
          <w:sz w:val="28"/>
          <w:szCs w:val="28"/>
        </w:rPr>
        <w:t xml:space="preserve"> позволяет изложить последствия, которые ожидают воспитанников в случае использования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Успешность проведения обеспечивается интеллектом воспитателя, компетентностью в содержании беседы, уверенностью в себе, знанием психологических особенностей воспитанников, грамотной аргументацией.</w:t>
      </w:r>
    </w:p>
    <w:p w:rsidR="00D60680" w:rsidRPr="00216B9D" w:rsidRDefault="00D60680" w:rsidP="00D60680">
      <w:pPr>
        <w:overflowPunct w:val="0"/>
        <w:autoSpaceDE w:val="0"/>
        <w:spacing w:after="0" w:line="360" w:lineRule="auto"/>
        <w:ind w:firstLine="709"/>
        <w:jc w:val="both"/>
        <w:rPr>
          <w:rFonts w:ascii="Times New Roman" w:hAnsi="Times New Roman"/>
          <w:spacing w:val="-2"/>
          <w:sz w:val="28"/>
          <w:szCs w:val="28"/>
        </w:rPr>
      </w:pPr>
      <w:r w:rsidRPr="00216B9D">
        <w:rPr>
          <w:rFonts w:ascii="Times New Roman" w:hAnsi="Times New Roman"/>
          <w:b/>
          <w:i/>
          <w:spacing w:val="-2"/>
          <w:sz w:val="28"/>
          <w:szCs w:val="28"/>
        </w:rPr>
        <w:t xml:space="preserve">4. Классный час </w:t>
      </w:r>
      <w:r w:rsidRPr="00216B9D">
        <w:rPr>
          <w:rFonts w:ascii="Times New Roman" w:eastAsia="Segoe UI" w:hAnsi="Times New Roman"/>
          <w:b/>
          <w:i/>
          <w:spacing w:val="-2"/>
          <w:sz w:val="28"/>
          <w:szCs w:val="28"/>
        </w:rPr>
        <w:t xml:space="preserve">– </w:t>
      </w:r>
      <w:r w:rsidRPr="00216B9D">
        <w:rPr>
          <w:rFonts w:ascii="Times New Roman" w:hAnsi="Times New Roman"/>
          <w:b/>
          <w:i/>
          <w:spacing w:val="-2"/>
          <w:sz w:val="28"/>
          <w:szCs w:val="28"/>
        </w:rPr>
        <w:t>коррекция точки зрения</w:t>
      </w:r>
      <w:r w:rsidRPr="00216B9D">
        <w:rPr>
          <w:rFonts w:ascii="Times New Roman" w:hAnsi="Times New Roman"/>
          <w:spacing w:val="-2"/>
          <w:sz w:val="28"/>
          <w:szCs w:val="28"/>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w:t>
      </w:r>
      <w:proofErr w:type="spellStart"/>
      <w:r w:rsidRPr="00216B9D">
        <w:rPr>
          <w:rFonts w:ascii="Times New Roman" w:hAnsi="Times New Roman"/>
          <w:spacing w:val="-2"/>
          <w:sz w:val="28"/>
          <w:szCs w:val="28"/>
        </w:rPr>
        <w:t>самореализоваться</w:t>
      </w:r>
      <w:proofErr w:type="spellEnd"/>
      <w:r w:rsidRPr="00216B9D">
        <w:rPr>
          <w:rFonts w:ascii="Times New Roman" w:hAnsi="Times New Roman"/>
          <w:spacing w:val="-2"/>
          <w:sz w:val="28"/>
          <w:szCs w:val="28"/>
        </w:rPr>
        <w:t xml:space="preserve"> в процессе государственной службы и демонстрировать свою власть. Каждый человек в силу своих индивидуально-личностных особенностей по-своему понимает коррупцию. Понять и повлиять на подобные взгляды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анализирует наиболее распространенные точки зрения на проблему </w:t>
      </w:r>
      <w:proofErr w:type="spellStart"/>
      <w:r>
        <w:rPr>
          <w:rFonts w:ascii="Times New Roman" w:hAnsi="Times New Roman"/>
          <w:spacing w:val="-2"/>
          <w:sz w:val="28"/>
          <w:szCs w:val="28"/>
        </w:rPr>
        <w:t>антикоррупции</w:t>
      </w:r>
      <w:proofErr w:type="spellEnd"/>
      <w:r w:rsidRPr="00216B9D">
        <w:rPr>
          <w:rFonts w:ascii="Times New Roman" w:hAnsi="Times New Roman"/>
          <w:spacing w:val="-2"/>
          <w:sz w:val="28"/>
          <w:szCs w:val="28"/>
        </w:rPr>
        <w:t xml:space="preserve">. В ходе беседы рассматриваются возможные варианты поведения и их последствия. </w:t>
      </w:r>
    </w:p>
    <w:p w:rsidR="00D60680" w:rsidRPr="00216B9D" w:rsidRDefault="00D60680" w:rsidP="00D60680">
      <w:pPr>
        <w:overflowPunct w:val="0"/>
        <w:autoSpaceDE w:val="0"/>
        <w:spacing w:after="0" w:line="360" w:lineRule="auto"/>
        <w:ind w:firstLine="709"/>
        <w:jc w:val="both"/>
        <w:rPr>
          <w:rFonts w:ascii="Times New Roman" w:hAnsi="Times New Roman"/>
          <w:spacing w:val="-2"/>
          <w:sz w:val="28"/>
          <w:szCs w:val="28"/>
        </w:rPr>
      </w:pPr>
      <w:r w:rsidRPr="00216B9D">
        <w:rPr>
          <w:rFonts w:ascii="Times New Roman" w:hAnsi="Times New Roman"/>
          <w:spacing w:val="-2"/>
          <w:sz w:val="28"/>
          <w:szCs w:val="28"/>
        </w:rPr>
        <w:t xml:space="preserve">Выбор названия обусловлен воздействием на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педагогическом мастерстве и желании невозможно всех воспитанников привести к одному мнению. Зато можно заставить задуматься, соотнести свое мнение с мнением других, искать аргументы в защиту своей позиции. Очень часто в подобных </w:t>
      </w:r>
      <w:r w:rsidRPr="00216B9D">
        <w:rPr>
          <w:rFonts w:ascii="Times New Roman" w:hAnsi="Times New Roman"/>
          <w:spacing w:val="-2"/>
          <w:sz w:val="28"/>
          <w:szCs w:val="28"/>
        </w:rPr>
        <w:lastRenderedPageBreak/>
        <w:t>беседах 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Тема классного часа </w:t>
      </w:r>
      <w:r>
        <w:rPr>
          <w:rFonts w:ascii="Segoe UI" w:eastAsia="Segoe UI" w:hAnsi="Segoe UI" w:cs="Segoe UI"/>
          <w:sz w:val="28"/>
          <w:szCs w:val="28"/>
        </w:rPr>
        <w:t xml:space="preserve">– </w:t>
      </w:r>
      <w:r>
        <w:rPr>
          <w:rFonts w:ascii="Times New Roman" w:hAnsi="Times New Roman"/>
          <w:sz w:val="28"/>
          <w:szCs w:val="28"/>
        </w:rPr>
        <w:t xml:space="preserve">коррекции точки зрения обычно задается как ситуация, требующая самостоятельного выбора действий. Выступление </w:t>
      </w:r>
      <w:r>
        <w:rPr>
          <w:rFonts w:ascii="Segoe UI" w:eastAsia="Segoe UI" w:hAnsi="Segoe UI" w:cs="Segoe UI"/>
          <w:sz w:val="28"/>
          <w:szCs w:val="28"/>
        </w:rPr>
        <w:t xml:space="preserve">– </w:t>
      </w:r>
      <w:r>
        <w:rPr>
          <w:rFonts w:ascii="Times New Roman" w:hAnsi="Times New Roman"/>
          <w:sz w:val="28"/>
          <w:szCs w:val="28"/>
        </w:rPr>
        <w:t>коррекция точки зрения для учащихся по проблемам коррупции может быть организовано по следующим темам:</w:t>
      </w:r>
    </w:p>
    <w:p w:rsidR="00D60680" w:rsidRDefault="00D60680" w:rsidP="00D60680">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Негативные последствия коррупции.</w:t>
      </w:r>
    </w:p>
    <w:p w:rsidR="00D60680" w:rsidRDefault="00D60680" w:rsidP="00D60680">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Сказать коррупции: нет.</w:t>
      </w:r>
    </w:p>
    <w:p w:rsidR="00D60680" w:rsidRDefault="00D60680" w:rsidP="00D60680">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Коррупция: иллюзии и реальность.</w:t>
      </w:r>
    </w:p>
    <w:p w:rsidR="00D60680" w:rsidRDefault="00D60680" w:rsidP="00D60680">
      <w:pPr>
        <w:numPr>
          <w:ilvl w:val="0"/>
          <w:numId w:val="15"/>
        </w:numPr>
        <w:spacing w:after="0" w:line="360" w:lineRule="auto"/>
        <w:jc w:val="both"/>
        <w:rPr>
          <w:rFonts w:ascii="Times New Roman" w:hAnsi="Times New Roman"/>
          <w:sz w:val="28"/>
          <w:szCs w:val="28"/>
        </w:rPr>
      </w:pPr>
      <w:r>
        <w:rPr>
          <w:rFonts w:ascii="Times New Roman" w:hAnsi="Times New Roman"/>
          <w:sz w:val="28"/>
          <w:szCs w:val="28"/>
        </w:rPr>
        <w:t>Мое отношение к коррупции.</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1 «Приглашение к разговору»</w:t>
      </w:r>
      <w:r>
        <w:rPr>
          <w:rFonts w:ascii="Times New Roman" w:hAnsi="Times New Roman"/>
          <w:sz w:val="28"/>
          <w:szCs w:val="28"/>
        </w:rPr>
        <w:t xml:space="preserve"> направлен на формирование у воспитанников желания высказаться по определенной теме. Это достаточно сложная задача, решаемая в процессе всестороннего представления темы беседы. В этом может помочь проведенное накануне анкетирование. Воспитатель объявляет тему беседы, формулирует проблему, по которой существуют различные точки зрения.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2 «Точка зрения»</w:t>
      </w:r>
      <w:r>
        <w:rPr>
          <w:rFonts w:ascii="Times New Roman" w:hAnsi="Times New Roman"/>
          <w:sz w:val="28"/>
          <w:szCs w:val="28"/>
        </w:rPr>
        <w:t xml:space="preserve"> направлен на высказывание воспитанниками своей точки зрения. Самый простой вариант, когда воспитанники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разбиении их на группы.</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3 «Информационное сообщение»</w:t>
      </w:r>
      <w:r>
        <w:rPr>
          <w:rFonts w:ascii="Times New Roman" w:hAnsi="Times New Roman"/>
          <w:sz w:val="28"/>
          <w:szCs w:val="28"/>
        </w:rPr>
        <w:t xml:space="preserve"> направлен на организацию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Воспитатель, предоставляя слово для выступления воспитанникам, задавая вопросы на уточнение и понимание, </w:t>
      </w:r>
      <w:r>
        <w:rPr>
          <w:rFonts w:ascii="Times New Roman" w:hAnsi="Times New Roman"/>
          <w:sz w:val="28"/>
          <w:szCs w:val="28"/>
        </w:rPr>
        <w:lastRenderedPageBreak/>
        <w:t xml:space="preserve">заставляет детей задуматься. Воспитанники приводят аргументы в защиту своей точки зрения, пользуясь различной литературой и различными ссылками на мнение авторитетных людей. </w:t>
      </w:r>
    </w:p>
    <w:p w:rsidR="00D60680" w:rsidRPr="00216B9D" w:rsidRDefault="00D60680" w:rsidP="00D60680">
      <w:pPr>
        <w:overflowPunct w:val="0"/>
        <w:autoSpaceDE w:val="0"/>
        <w:spacing w:after="0" w:line="360" w:lineRule="auto"/>
        <w:ind w:firstLine="709"/>
        <w:jc w:val="both"/>
        <w:rPr>
          <w:rFonts w:ascii="Times New Roman" w:hAnsi="Times New Roman"/>
          <w:spacing w:val="-2"/>
          <w:sz w:val="28"/>
          <w:szCs w:val="28"/>
        </w:rPr>
      </w:pPr>
      <w:r w:rsidRPr="00216B9D">
        <w:rPr>
          <w:rFonts w:ascii="Times New Roman" w:hAnsi="Times New Roman"/>
          <w:b/>
          <w:i/>
          <w:iCs/>
          <w:spacing w:val="-2"/>
          <w:sz w:val="28"/>
          <w:szCs w:val="28"/>
        </w:rPr>
        <w:t>Этап 4 «Понимание»</w:t>
      </w:r>
      <w:r w:rsidRPr="00216B9D">
        <w:rPr>
          <w:rFonts w:ascii="Times New Roman" w:hAnsi="Times New Roman"/>
          <w:spacing w:val="-2"/>
          <w:sz w:val="28"/>
          <w:szCs w:val="28"/>
        </w:rPr>
        <w:t xml:space="preserve">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нам удалось найти в позиции несколько слабых мест. К примеру…» От четкости структурирования зависит продуктивность беседы, ведь чем лучше мы проанализируем недостатки и достоинства разных позиций, тем сильнее будет влияние, оказанное на воспитанников. В ходе выступления воспитатель может тактично похвалить или покритиковать взгляды конкретного ребенка.</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5 «Обобщение»</w:t>
      </w:r>
      <w:r>
        <w:rPr>
          <w:rFonts w:ascii="Times New Roman" w:hAnsi="Times New Roman"/>
          <w:sz w:val="28"/>
          <w:szCs w:val="28"/>
        </w:rPr>
        <w:t xml:space="preserve">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b/>
          <w:i/>
          <w:iCs/>
          <w:sz w:val="28"/>
          <w:szCs w:val="28"/>
        </w:rPr>
        <w:t>Этап 6 «Послесловие»</w:t>
      </w:r>
      <w:r>
        <w:rPr>
          <w:rFonts w:ascii="Times New Roman" w:hAnsi="Times New Roman"/>
          <w:sz w:val="28"/>
          <w:szCs w:val="28"/>
        </w:rPr>
        <w:t xml:space="preserve"> направлен на использование воспитанниками высказанных взглядов в реальной жизни с учетом возможных последствий. Классный руководитель позволяет себе дать ряд советов о том, что желательно изменить в своих речах и поступках. </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w:t>
      </w:r>
      <w:proofErr w:type="gramStart"/>
      <w:r>
        <w:rPr>
          <w:rFonts w:ascii="Times New Roman" w:hAnsi="Times New Roman"/>
          <w:sz w:val="28"/>
          <w:szCs w:val="28"/>
        </w:rPr>
        <w:t>излагать</w:t>
      </w:r>
      <w:proofErr w:type="gramEnd"/>
      <w:r>
        <w:rPr>
          <w:rFonts w:ascii="Times New Roman" w:hAnsi="Times New Roman"/>
          <w:sz w:val="28"/>
          <w:szCs w:val="28"/>
        </w:rPr>
        <w:t xml:space="preserve"> свою точку зрения в культурной форме.</w:t>
      </w:r>
    </w:p>
    <w:p w:rsidR="00D60680" w:rsidRDefault="00D60680" w:rsidP="00D60680">
      <w:pPr>
        <w:overflowPunct w:val="0"/>
        <w:autoSpaceDE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572B90" w:rsidRDefault="00572B90" w:rsidP="00D60680">
      <w:pPr>
        <w:pStyle w:val="a5"/>
        <w:ind w:left="0"/>
        <w:jc w:val="center"/>
        <w:rPr>
          <w:rFonts w:ascii="Times New Roman" w:hAnsi="Times New Roman"/>
          <w:b/>
          <w:sz w:val="28"/>
          <w:szCs w:val="28"/>
        </w:rPr>
      </w:pPr>
    </w:p>
    <w:p w:rsidR="00572B90" w:rsidRDefault="00572B90" w:rsidP="00D60680">
      <w:pPr>
        <w:pStyle w:val="a5"/>
        <w:ind w:left="0"/>
        <w:jc w:val="center"/>
        <w:rPr>
          <w:rFonts w:ascii="Times New Roman" w:hAnsi="Times New Roman"/>
          <w:b/>
          <w:sz w:val="28"/>
          <w:szCs w:val="28"/>
        </w:rPr>
      </w:pPr>
    </w:p>
    <w:p w:rsidR="00572B90" w:rsidRDefault="00572B90" w:rsidP="00D60680">
      <w:pPr>
        <w:pStyle w:val="a5"/>
        <w:ind w:left="0"/>
        <w:jc w:val="center"/>
        <w:rPr>
          <w:rFonts w:ascii="Times New Roman" w:hAnsi="Times New Roman"/>
          <w:b/>
          <w:sz w:val="28"/>
          <w:szCs w:val="28"/>
        </w:rPr>
      </w:pPr>
    </w:p>
    <w:p w:rsidR="00572B90" w:rsidRDefault="00572B90" w:rsidP="00D60680">
      <w:pPr>
        <w:pStyle w:val="a5"/>
        <w:ind w:left="0"/>
        <w:jc w:val="center"/>
        <w:rPr>
          <w:rFonts w:ascii="Times New Roman" w:hAnsi="Times New Roman"/>
          <w:b/>
          <w:sz w:val="28"/>
          <w:szCs w:val="28"/>
        </w:rPr>
      </w:pPr>
    </w:p>
    <w:p w:rsidR="00D60680" w:rsidRDefault="00D60680" w:rsidP="00D60680">
      <w:pPr>
        <w:pStyle w:val="a5"/>
        <w:ind w:left="0"/>
        <w:jc w:val="center"/>
        <w:rPr>
          <w:rFonts w:ascii="Times New Roman" w:hAnsi="Times New Roman"/>
          <w:i/>
          <w:iCs/>
          <w:sz w:val="28"/>
          <w:szCs w:val="28"/>
        </w:rPr>
      </w:pPr>
    </w:p>
    <w:p w:rsidR="00D60680" w:rsidRDefault="00D60680" w:rsidP="00D60680">
      <w:pPr>
        <w:spacing w:line="360" w:lineRule="auto"/>
        <w:jc w:val="center"/>
        <w:rPr>
          <w:rFonts w:ascii="Times New Roman" w:hAnsi="Times New Roman"/>
          <w:i/>
          <w:iCs/>
          <w:sz w:val="28"/>
          <w:szCs w:val="28"/>
        </w:rPr>
        <w:sectPr w:rsidR="00D60680" w:rsidSect="0063317F">
          <w:footerReference w:type="even" r:id="rId8"/>
          <w:footerReference w:type="default" r:id="rId9"/>
          <w:footerReference w:type="first" r:id="rId10"/>
          <w:pgSz w:w="11905" w:h="16837"/>
          <w:pgMar w:top="1134" w:right="851" w:bottom="1134" w:left="1701" w:header="720" w:footer="709" w:gutter="0"/>
          <w:cols w:space="720"/>
          <w:docGrid w:linePitch="360"/>
        </w:sectPr>
      </w:pPr>
    </w:p>
    <w:p w:rsidR="00D60680" w:rsidRDefault="00D60680" w:rsidP="00D60680">
      <w:pPr>
        <w:spacing w:line="360" w:lineRule="auto"/>
        <w:jc w:val="center"/>
        <w:rPr>
          <w:rFonts w:ascii="Times New Roman" w:hAnsi="Times New Roman"/>
          <w:i/>
          <w:iCs/>
          <w:sz w:val="28"/>
          <w:szCs w:val="28"/>
        </w:rPr>
      </w:pPr>
    </w:p>
    <w:p w:rsidR="00D60680" w:rsidRDefault="00D60680" w:rsidP="00D60680">
      <w:pPr>
        <w:spacing w:line="360" w:lineRule="auto"/>
        <w:jc w:val="center"/>
        <w:rPr>
          <w:rFonts w:ascii="Times New Roman" w:hAnsi="Times New Roman"/>
          <w:i/>
          <w:iCs/>
          <w:sz w:val="28"/>
          <w:szCs w:val="28"/>
        </w:rPr>
      </w:pPr>
    </w:p>
    <w:p w:rsidR="00B92AFB" w:rsidRDefault="00B92AFB"/>
    <w:sectPr w:rsidR="00B92AFB" w:rsidSect="0063317F">
      <w:headerReference w:type="default" r:id="rId11"/>
      <w:footerReference w:type="default" r:id="rId12"/>
      <w:pgSz w:w="11905" w:h="16837"/>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AF" w:rsidRDefault="006326AF">
      <w:pPr>
        <w:spacing w:after="0" w:line="240" w:lineRule="auto"/>
      </w:pPr>
      <w:r>
        <w:separator/>
      </w:r>
    </w:p>
  </w:endnote>
  <w:endnote w:type="continuationSeparator" w:id="0">
    <w:p w:rsidR="006326AF" w:rsidRDefault="0063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UUMCGF+MyriadPro-Bold">
    <w:altName w:val="Arial"/>
    <w:charset w:val="CC"/>
    <w:family w:val="swiss"/>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B6" w:rsidRDefault="006326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B6" w:rsidRDefault="00D60680">
    <w:pPr>
      <w:pStyle w:val="a6"/>
      <w:jc w:val="center"/>
    </w:pPr>
    <w:r>
      <w:fldChar w:fldCharType="begin"/>
    </w:r>
    <w:r>
      <w:instrText xml:space="preserve"> PAGE   \* MERGEFORMAT </w:instrText>
    </w:r>
    <w:r>
      <w:fldChar w:fldCharType="separate"/>
    </w:r>
    <w:r w:rsidR="00572B90">
      <w:rPr>
        <w:noProof/>
      </w:rPr>
      <w:t>1</w:t>
    </w:r>
    <w:r>
      <w:rPr>
        <w:noProof/>
      </w:rPr>
      <w:fldChar w:fldCharType="end"/>
    </w:r>
  </w:p>
  <w:p w:rsidR="00B954B6" w:rsidRDefault="006326AF">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B6" w:rsidRDefault="006326A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F5" w:rsidRDefault="00D60680">
    <w:pPr>
      <w:pStyle w:val="a6"/>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9829165</wp:posOffset>
              </wp:positionH>
              <wp:positionV relativeFrom="paragraph">
                <wp:posOffset>635</wp:posOffset>
              </wp:positionV>
              <wp:extent cx="346710" cy="168910"/>
              <wp:effectExtent l="8890" t="635" r="6350" b="190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4F5" w:rsidRPr="00EE44F5" w:rsidRDefault="006326AF" w:rsidP="00EE44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73.95pt;margin-top:.05pt;width:27.3pt;height:13.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" stroked="f">
              <v:fill opacity="0"/>
              <v:textbox inset="0,0,0,0">
                <w:txbxContent>
                  <w:p w:rsidR="00EE44F5" w:rsidRPr="00EE44F5" w:rsidRDefault="00D60680" w:rsidP="00EE44F5"/>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AF" w:rsidRDefault="006326AF">
      <w:pPr>
        <w:spacing w:after="0" w:line="240" w:lineRule="auto"/>
      </w:pPr>
      <w:r>
        <w:separator/>
      </w:r>
    </w:p>
  </w:footnote>
  <w:footnote w:type="continuationSeparator" w:id="0">
    <w:p w:rsidR="006326AF" w:rsidRDefault="00632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F5" w:rsidRDefault="006326AF" w:rsidP="005E05A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429" w:hanging="360"/>
      </w:pPr>
    </w:lvl>
  </w:abstractNum>
  <w:abstractNum w:abstractNumId="1">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7">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8">
    <w:nsid w:val="0000000D"/>
    <w:multiLevelType w:val="singleLevel"/>
    <w:tmpl w:val="0000000D"/>
    <w:name w:val="WW8Num13"/>
    <w:lvl w:ilvl="0">
      <w:start w:val="1"/>
      <w:numFmt w:val="bullet"/>
      <w:lvlText w:val=""/>
      <w:lvlJc w:val="left"/>
      <w:pPr>
        <w:tabs>
          <w:tab w:val="num" w:pos="0"/>
        </w:tabs>
        <w:ind w:left="1429" w:hanging="360"/>
      </w:pPr>
      <w:rPr>
        <w:rFonts w:ascii="Symbol" w:hAnsi="Symbol"/>
      </w:rPr>
    </w:lvl>
  </w:abstractNum>
  <w:abstractNum w:abstractNumId="9">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1">
    <w:nsid w:val="00000010"/>
    <w:multiLevelType w:val="singleLevel"/>
    <w:tmpl w:val="00000010"/>
    <w:name w:val="WW8Num16"/>
    <w:lvl w:ilvl="0">
      <w:start w:val="1"/>
      <w:numFmt w:val="bullet"/>
      <w:lvlText w:val=""/>
      <w:lvlJc w:val="left"/>
      <w:pPr>
        <w:tabs>
          <w:tab w:val="num" w:pos="567"/>
        </w:tabs>
        <w:ind w:left="340" w:hanging="113"/>
      </w:pPr>
      <w:rPr>
        <w:rFonts w:ascii="Wingdings" w:hAnsi="Wingdings"/>
      </w:rPr>
    </w:lvl>
  </w:abstractNum>
  <w:abstractNum w:abstractNumId="12">
    <w:nsid w:val="00000011"/>
    <w:multiLevelType w:val="singleLevel"/>
    <w:tmpl w:val="00000011"/>
    <w:name w:val="WW8Num17"/>
    <w:lvl w:ilvl="0">
      <w:start w:val="1"/>
      <w:numFmt w:val="decimal"/>
      <w:lvlText w:val="%1."/>
      <w:lvlJc w:val="left"/>
      <w:pPr>
        <w:tabs>
          <w:tab w:val="num" w:pos="0"/>
        </w:tabs>
        <w:ind w:left="720" w:hanging="360"/>
      </w:pPr>
    </w:lvl>
  </w:abstractNum>
  <w:abstractNum w:abstractNumId="13">
    <w:nsid w:val="2D7B06BE"/>
    <w:multiLevelType w:val="hybridMultilevel"/>
    <w:tmpl w:val="B0F42A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3492CBF"/>
    <w:multiLevelType w:val="hybridMultilevel"/>
    <w:tmpl w:val="D1A0742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80"/>
    <w:rsid w:val="00572B90"/>
    <w:rsid w:val="006326AF"/>
    <w:rsid w:val="00B92AFB"/>
    <w:rsid w:val="00D6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80"/>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0680"/>
    <w:rPr>
      <w:color w:val="0000FF"/>
      <w:u w:val="single"/>
    </w:rPr>
  </w:style>
  <w:style w:type="character" w:styleId="a4">
    <w:name w:val="Strong"/>
    <w:basedOn w:val="a0"/>
    <w:qFormat/>
    <w:rsid w:val="00D60680"/>
    <w:rPr>
      <w:b/>
      <w:bCs/>
    </w:rPr>
  </w:style>
  <w:style w:type="paragraph" w:styleId="a5">
    <w:name w:val="List Paragraph"/>
    <w:basedOn w:val="a"/>
    <w:qFormat/>
    <w:rsid w:val="00D60680"/>
    <w:pPr>
      <w:ind w:left="720"/>
    </w:pPr>
    <w:rPr>
      <w:rFonts w:eastAsia="Calibri" w:cs="Times New Roman"/>
    </w:rPr>
  </w:style>
  <w:style w:type="paragraph" w:customStyle="1" w:styleId="Pa4">
    <w:name w:val="Pa4"/>
    <w:basedOn w:val="a"/>
    <w:next w:val="a"/>
    <w:rsid w:val="00D60680"/>
    <w:pPr>
      <w:autoSpaceDE w:val="0"/>
      <w:spacing w:after="0" w:line="207" w:lineRule="atLeast"/>
    </w:pPr>
    <w:rPr>
      <w:rFonts w:ascii="UUMCGF+MyriadPro-Bold" w:eastAsia="Calibri" w:hAnsi="UUMCGF+MyriadPro-Bold" w:cs="Times New Roman"/>
      <w:sz w:val="24"/>
      <w:szCs w:val="24"/>
    </w:rPr>
  </w:style>
  <w:style w:type="paragraph" w:styleId="a6">
    <w:name w:val="footer"/>
    <w:basedOn w:val="a"/>
    <w:link w:val="1"/>
    <w:uiPriority w:val="99"/>
    <w:rsid w:val="00D60680"/>
    <w:rPr>
      <w:rFonts w:eastAsia="Calibri" w:cs="Times New Roman"/>
    </w:rPr>
  </w:style>
  <w:style w:type="character" w:customStyle="1" w:styleId="a7">
    <w:name w:val="Нижний колонтитул Знак"/>
    <w:basedOn w:val="a0"/>
    <w:uiPriority w:val="99"/>
    <w:semiHidden/>
    <w:rsid w:val="00D60680"/>
    <w:rPr>
      <w:rFonts w:ascii="Calibri" w:eastAsia="Times New Roman" w:hAnsi="Calibri" w:cs="Calibri"/>
      <w:lang w:eastAsia="ar-SA"/>
    </w:rPr>
  </w:style>
  <w:style w:type="character" w:customStyle="1" w:styleId="1">
    <w:name w:val="Нижний колонтитул Знак1"/>
    <w:basedOn w:val="a0"/>
    <w:link w:val="a6"/>
    <w:uiPriority w:val="99"/>
    <w:rsid w:val="00D60680"/>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80"/>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0680"/>
    <w:rPr>
      <w:color w:val="0000FF"/>
      <w:u w:val="single"/>
    </w:rPr>
  </w:style>
  <w:style w:type="character" w:styleId="a4">
    <w:name w:val="Strong"/>
    <w:basedOn w:val="a0"/>
    <w:qFormat/>
    <w:rsid w:val="00D60680"/>
    <w:rPr>
      <w:b/>
      <w:bCs/>
    </w:rPr>
  </w:style>
  <w:style w:type="paragraph" w:styleId="a5">
    <w:name w:val="List Paragraph"/>
    <w:basedOn w:val="a"/>
    <w:qFormat/>
    <w:rsid w:val="00D60680"/>
    <w:pPr>
      <w:ind w:left="720"/>
    </w:pPr>
    <w:rPr>
      <w:rFonts w:eastAsia="Calibri" w:cs="Times New Roman"/>
    </w:rPr>
  </w:style>
  <w:style w:type="paragraph" w:customStyle="1" w:styleId="Pa4">
    <w:name w:val="Pa4"/>
    <w:basedOn w:val="a"/>
    <w:next w:val="a"/>
    <w:rsid w:val="00D60680"/>
    <w:pPr>
      <w:autoSpaceDE w:val="0"/>
      <w:spacing w:after="0" w:line="207" w:lineRule="atLeast"/>
    </w:pPr>
    <w:rPr>
      <w:rFonts w:ascii="UUMCGF+MyriadPro-Bold" w:eastAsia="Calibri" w:hAnsi="UUMCGF+MyriadPro-Bold" w:cs="Times New Roman"/>
      <w:sz w:val="24"/>
      <w:szCs w:val="24"/>
    </w:rPr>
  </w:style>
  <w:style w:type="paragraph" w:styleId="a6">
    <w:name w:val="footer"/>
    <w:basedOn w:val="a"/>
    <w:link w:val="1"/>
    <w:uiPriority w:val="99"/>
    <w:rsid w:val="00D60680"/>
    <w:rPr>
      <w:rFonts w:eastAsia="Calibri" w:cs="Times New Roman"/>
    </w:rPr>
  </w:style>
  <w:style w:type="character" w:customStyle="1" w:styleId="a7">
    <w:name w:val="Нижний колонтитул Знак"/>
    <w:basedOn w:val="a0"/>
    <w:uiPriority w:val="99"/>
    <w:semiHidden/>
    <w:rsid w:val="00D60680"/>
    <w:rPr>
      <w:rFonts w:ascii="Calibri" w:eastAsia="Times New Roman" w:hAnsi="Calibri" w:cs="Calibri"/>
      <w:lang w:eastAsia="ar-SA"/>
    </w:rPr>
  </w:style>
  <w:style w:type="character" w:customStyle="1" w:styleId="1">
    <w:name w:val="Нижний колонтитул Знак1"/>
    <w:basedOn w:val="a0"/>
    <w:link w:val="a6"/>
    <w:uiPriority w:val="99"/>
    <w:rsid w:val="00D60680"/>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8833</Words>
  <Characters>50350</Characters>
  <Application>Microsoft Office Word</Application>
  <DocSecurity>0</DocSecurity>
  <Lines>419</Lines>
  <Paragraphs>118</Paragraphs>
  <ScaleCrop>false</ScaleCrop>
  <Company/>
  <LinksUpToDate>false</LinksUpToDate>
  <CharactersWithSpaces>59065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pk</cp:lastModifiedBy>
  <cp:revision>2</cp:revision>
  <dcterms:created xsi:type="dcterms:W3CDTF">2016-11-21T05:28:00Z</dcterms:created>
  <dcterms:modified xsi:type="dcterms:W3CDTF">2016-11-21T05:28:00Z</dcterms:modified>
</cp:coreProperties>
</file>