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B4" w:rsidRPr="00BA2846" w:rsidRDefault="004A2B3A">
      <w:pPr>
        <w:spacing w:after="0"/>
        <w:ind w:left="120"/>
        <w:rPr>
          <w:lang w:val="ru-RU"/>
        </w:rPr>
      </w:pPr>
      <w:bookmarkStart w:id="0" w:name="block-43046164"/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147320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BB4" w:rsidRPr="00BA2846" w:rsidRDefault="00F35BB4">
      <w:pPr>
        <w:spacing w:after="0"/>
        <w:ind w:left="120"/>
        <w:rPr>
          <w:lang w:val="ru-RU"/>
        </w:rPr>
      </w:pPr>
    </w:p>
    <w:p w:rsidR="00F35BB4" w:rsidRPr="00BA2846" w:rsidRDefault="00F35BB4">
      <w:pPr>
        <w:spacing w:after="0"/>
        <w:ind w:left="120"/>
        <w:rPr>
          <w:lang w:val="ru-RU"/>
        </w:rPr>
      </w:pPr>
    </w:p>
    <w:p w:rsidR="00F35BB4" w:rsidRPr="00BA2846" w:rsidRDefault="00F35BB4">
      <w:pPr>
        <w:spacing w:after="0"/>
        <w:ind w:left="120"/>
        <w:rPr>
          <w:lang w:val="ru-RU"/>
        </w:rPr>
      </w:pPr>
    </w:p>
    <w:p w:rsidR="00F35BB4" w:rsidRPr="00BA2846" w:rsidRDefault="00F35BB4">
      <w:pPr>
        <w:spacing w:after="0"/>
        <w:ind w:left="120"/>
        <w:rPr>
          <w:lang w:val="ru-RU"/>
        </w:rPr>
      </w:pPr>
    </w:p>
    <w:p w:rsidR="00F35BB4" w:rsidRPr="00BA2846" w:rsidRDefault="00EB1ED8">
      <w:pPr>
        <w:spacing w:after="0" w:line="408" w:lineRule="auto"/>
        <w:ind w:left="120"/>
        <w:jc w:val="center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5BB4" w:rsidRPr="00BA2846" w:rsidRDefault="00EB1ED8">
      <w:pPr>
        <w:spacing w:after="0" w:line="408" w:lineRule="auto"/>
        <w:ind w:left="120"/>
        <w:jc w:val="center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5665496)</w:t>
      </w: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EB1ED8">
      <w:pPr>
        <w:spacing w:after="0" w:line="408" w:lineRule="auto"/>
        <w:ind w:left="120"/>
        <w:jc w:val="center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35BB4" w:rsidRPr="00BA2846" w:rsidRDefault="00C563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EB1ED8" w:rsidRPr="00BA28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C563E4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proofErr w:type="spellStart"/>
      <w:r w:rsidRPr="00BA284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A2846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A2846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BA2846">
        <w:rPr>
          <w:rFonts w:ascii="Times New Roman" w:hAnsi="Times New Roman"/>
          <w:b/>
          <w:color w:val="000000"/>
          <w:sz w:val="28"/>
          <w:lang w:val="ru-RU"/>
        </w:rPr>
        <w:t xml:space="preserve"> 2024г.</w:t>
      </w:r>
      <w:bookmarkEnd w:id="2"/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F35BB4">
      <w:pPr>
        <w:spacing w:after="0"/>
        <w:ind w:left="120"/>
        <w:jc w:val="center"/>
        <w:rPr>
          <w:lang w:val="ru-RU"/>
        </w:rPr>
      </w:pPr>
    </w:p>
    <w:p w:rsidR="00F35BB4" w:rsidRPr="00BA2846" w:rsidRDefault="00EB1ED8">
      <w:pPr>
        <w:spacing w:after="0" w:line="264" w:lineRule="auto"/>
        <w:ind w:left="120"/>
        <w:rPr>
          <w:lang w:val="ru-RU"/>
        </w:rPr>
      </w:pPr>
      <w:bookmarkStart w:id="3" w:name="block-43046165"/>
      <w:bookmarkEnd w:id="0"/>
      <w:r w:rsidRPr="00BA28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5BB4" w:rsidRPr="00BA2846" w:rsidRDefault="00F35BB4">
      <w:pPr>
        <w:spacing w:after="0" w:line="264" w:lineRule="auto"/>
        <w:ind w:left="120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5BB4" w:rsidRPr="00BA2846" w:rsidRDefault="00F35BB4">
      <w:pPr>
        <w:spacing w:after="0" w:line="264" w:lineRule="auto"/>
        <w:ind w:left="120"/>
        <w:rPr>
          <w:lang w:val="ru-RU"/>
        </w:rPr>
      </w:pPr>
    </w:p>
    <w:p w:rsidR="00F35BB4" w:rsidRPr="00BA2846" w:rsidRDefault="00EB1ED8">
      <w:pPr>
        <w:spacing w:after="0" w:line="264" w:lineRule="auto"/>
        <w:ind w:left="120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35BB4" w:rsidRPr="00BA2846" w:rsidRDefault="00F35BB4">
      <w:pPr>
        <w:spacing w:after="0" w:line="264" w:lineRule="auto"/>
        <w:ind w:left="120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A284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A284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35BB4" w:rsidRPr="00BA2846" w:rsidRDefault="00EB1ED8">
      <w:pPr>
        <w:spacing w:after="0" w:line="264" w:lineRule="auto"/>
        <w:ind w:left="120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35BB4" w:rsidRPr="00BA2846" w:rsidRDefault="00F35BB4">
      <w:pPr>
        <w:spacing w:after="0" w:line="264" w:lineRule="auto"/>
        <w:ind w:left="120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35BB4" w:rsidRPr="00BA2846" w:rsidRDefault="00EB1E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35BB4" w:rsidRPr="00BA2846" w:rsidRDefault="00EB1E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35BB4" w:rsidRPr="00BA2846" w:rsidRDefault="00EB1E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35BB4" w:rsidRPr="00BA2846" w:rsidRDefault="00EB1E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35BB4" w:rsidRPr="00BA2846" w:rsidRDefault="00EB1E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35BB4" w:rsidRPr="00BA2846" w:rsidRDefault="00EB1E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35BB4" w:rsidRDefault="00EB1ED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A2846">
        <w:rPr>
          <w:rFonts w:ascii="Times New Roman" w:hAnsi="Times New Roman"/>
          <w:color w:val="FF0000"/>
          <w:sz w:val="28"/>
          <w:lang w:val="ru-RU"/>
        </w:rPr>
        <w:t>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5BB4" w:rsidRPr="00BA2846" w:rsidRDefault="00EB1ED8">
      <w:pPr>
        <w:spacing w:after="0" w:line="264" w:lineRule="auto"/>
        <w:ind w:left="120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35BB4" w:rsidRPr="00BA2846" w:rsidRDefault="00F35BB4">
      <w:pPr>
        <w:spacing w:after="0" w:line="264" w:lineRule="auto"/>
        <w:ind w:left="120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BA284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BA284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35BB4" w:rsidRPr="00BA2846" w:rsidRDefault="00F35BB4">
      <w:pPr>
        <w:rPr>
          <w:lang w:val="ru-RU"/>
        </w:rPr>
        <w:sectPr w:rsidR="00F35BB4" w:rsidRPr="00BA2846">
          <w:pgSz w:w="11906" w:h="16383"/>
          <w:pgMar w:top="1134" w:right="850" w:bottom="1134" w:left="1701" w:header="720" w:footer="720" w:gutter="0"/>
          <w:cols w:space="720"/>
        </w:sectPr>
      </w:pPr>
    </w:p>
    <w:p w:rsidR="00F35BB4" w:rsidRPr="00BA2846" w:rsidRDefault="00EB1ED8">
      <w:pPr>
        <w:spacing w:after="0" w:line="264" w:lineRule="auto"/>
        <w:ind w:left="120"/>
        <w:jc w:val="both"/>
        <w:rPr>
          <w:lang w:val="ru-RU"/>
        </w:rPr>
      </w:pPr>
      <w:bookmarkStart w:id="5" w:name="block-43046163"/>
      <w:bookmarkEnd w:id="3"/>
      <w:r w:rsidRPr="00BA28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EB1ED8" w:rsidRDefault="00EB1ED8">
      <w:pPr>
        <w:spacing w:after="0" w:line="264" w:lineRule="auto"/>
        <w:ind w:firstLine="600"/>
        <w:jc w:val="both"/>
        <w:rPr>
          <w:lang w:val="ru-RU"/>
        </w:rPr>
      </w:pPr>
      <w:r w:rsidRPr="00EB1ED8">
        <w:rPr>
          <w:rFonts w:ascii="Times New Roman" w:hAnsi="Times New Roman"/>
          <w:b/>
          <w:sz w:val="28"/>
          <w:lang w:val="ru-RU"/>
        </w:rPr>
        <w:t>1 КЛАСС</w:t>
      </w:r>
    </w:p>
    <w:p w:rsidR="00F35BB4" w:rsidRPr="00EB1ED8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6" w:name="192040c8-9be0-4bcc-9f47-45c543c4cd5f"/>
      <w:r w:rsidRPr="00BA284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BA28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7" w:name="fea8cf03-c8e1-4ed3-94a3-40e6561a8359"/>
      <w:r w:rsidRPr="00BA284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BA284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9" w:name="a3da6f91-f80f-4d4a-8e62-998ba5c8e117"/>
      <w:r w:rsidRPr="00BA284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BA2846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0" w:name="e4e52ce4-82f6-450f-a8ef-39f9bea95300"/>
      <w:r w:rsidRPr="00BA284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1" w:name="1276de16-2d11-43d3-bead-a64a93ae8cc5"/>
      <w:r w:rsidRPr="00BA284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5BB4" w:rsidRPr="00BA2846" w:rsidRDefault="00EB1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35BB4" w:rsidRPr="00BA2846" w:rsidRDefault="00EB1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35BB4" w:rsidRPr="00BA2846" w:rsidRDefault="00EB1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35BB4" w:rsidRPr="00BA2846" w:rsidRDefault="00EB1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35BB4" w:rsidRPr="00BA2846" w:rsidRDefault="00EB1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35BB4" w:rsidRPr="00BA2846" w:rsidRDefault="00EB1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35BB4" w:rsidRPr="00BA2846" w:rsidRDefault="00EB1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35BB4" w:rsidRPr="00BA2846" w:rsidRDefault="00EB1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5BB4" w:rsidRPr="00BA2846" w:rsidRDefault="00EB1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35BB4" w:rsidRPr="00BA2846" w:rsidRDefault="00EB1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F35BB4" w:rsidRPr="00BA2846" w:rsidRDefault="00EB1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35BB4" w:rsidRPr="00BA2846" w:rsidRDefault="00EB1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35BB4" w:rsidRPr="00BA2846" w:rsidRDefault="00EB1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5BB4" w:rsidRPr="00BA2846" w:rsidRDefault="00EB1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35BB4" w:rsidRPr="00BA2846" w:rsidRDefault="00EB1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35BB4" w:rsidRPr="00BA2846" w:rsidRDefault="00EB1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35BB4" w:rsidRPr="00BA2846" w:rsidRDefault="00EB1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35BB4" w:rsidRPr="00BA2846" w:rsidRDefault="00EB1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F35BB4">
      <w:pPr>
        <w:rPr>
          <w:lang w:val="ru-RU"/>
        </w:rPr>
        <w:sectPr w:rsidR="00F35BB4" w:rsidRPr="00BA2846">
          <w:pgSz w:w="11906" w:h="16383"/>
          <w:pgMar w:top="1134" w:right="850" w:bottom="1134" w:left="1701" w:header="720" w:footer="720" w:gutter="0"/>
          <w:cols w:space="720"/>
        </w:sectPr>
      </w:pPr>
    </w:p>
    <w:p w:rsidR="00F35BB4" w:rsidRPr="00BA2846" w:rsidRDefault="00EB1ED8">
      <w:pPr>
        <w:spacing w:after="0" w:line="264" w:lineRule="auto"/>
        <w:ind w:left="120"/>
        <w:jc w:val="both"/>
        <w:rPr>
          <w:lang w:val="ru-RU"/>
        </w:rPr>
      </w:pPr>
      <w:bookmarkStart w:id="12" w:name="block-43046167"/>
      <w:bookmarkEnd w:id="5"/>
      <w:r w:rsidRPr="00BA284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A284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A284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left="12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35BB4" w:rsidRPr="00BA2846" w:rsidRDefault="00EB1E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35BB4" w:rsidRPr="00BA2846" w:rsidRDefault="00EB1E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35BB4" w:rsidRPr="00BA2846" w:rsidRDefault="00EB1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35BB4" w:rsidRPr="00BA2846" w:rsidRDefault="00EB1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35BB4" w:rsidRPr="00BA2846" w:rsidRDefault="00EB1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35BB4" w:rsidRPr="00BA2846" w:rsidRDefault="00EB1E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35BB4" w:rsidRPr="00BA2846" w:rsidRDefault="00EB1E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35BB4" w:rsidRPr="00BA2846" w:rsidRDefault="00EB1E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35BB4" w:rsidRPr="00BA2846" w:rsidRDefault="00EB1E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35BB4" w:rsidRPr="00BA2846" w:rsidRDefault="00EB1E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left="12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35BB4" w:rsidRPr="00BA2846" w:rsidRDefault="00EB1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35BB4" w:rsidRPr="00BA2846" w:rsidRDefault="00EB1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35BB4" w:rsidRPr="00BA2846" w:rsidRDefault="00EB1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35BB4" w:rsidRPr="00BA2846" w:rsidRDefault="00EB1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35BB4" w:rsidRPr="00BA2846" w:rsidRDefault="00EB1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35BB4" w:rsidRPr="00BA2846" w:rsidRDefault="00EB1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35BB4" w:rsidRPr="00BA2846" w:rsidRDefault="00EB1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A284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35BB4" w:rsidRPr="00BA2846" w:rsidRDefault="00EB1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35BB4" w:rsidRPr="00BA2846" w:rsidRDefault="00EB1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35BB4" w:rsidRPr="00BA2846" w:rsidRDefault="00EB1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BB4" w:rsidRDefault="00EB1ED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BB4" w:rsidRPr="00BA2846" w:rsidRDefault="00EB1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35BB4" w:rsidRPr="00BA2846" w:rsidRDefault="00EB1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35BB4" w:rsidRPr="00BA2846" w:rsidRDefault="00EB1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35BB4" w:rsidRPr="00BA2846" w:rsidRDefault="00EB1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5BB4" w:rsidRPr="00BA2846" w:rsidRDefault="00EB1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284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A28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35BB4" w:rsidRDefault="00EB1E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35BB4" w:rsidRDefault="00EB1ED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BB4" w:rsidRPr="00BA2846" w:rsidRDefault="00EB1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84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284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A284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35BB4" w:rsidRDefault="00EB1E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5BB4" w:rsidRDefault="00EB1ED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BB4" w:rsidRDefault="00EB1E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35BB4" w:rsidRPr="00BA2846" w:rsidRDefault="00EB1E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35BB4" w:rsidRDefault="00EB1E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5BB4" w:rsidRPr="00BA2846" w:rsidRDefault="00EB1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35BB4" w:rsidRPr="00BA2846" w:rsidRDefault="00EB1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5BB4" w:rsidRPr="00BA2846" w:rsidRDefault="00EB1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35BB4" w:rsidRPr="00BA2846" w:rsidRDefault="00EB1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5BB4" w:rsidRPr="00BA2846" w:rsidRDefault="00EB1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5BB4" w:rsidRPr="00BA2846" w:rsidRDefault="00EB1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left="120"/>
        <w:jc w:val="both"/>
        <w:rPr>
          <w:lang w:val="ru-RU"/>
        </w:rPr>
      </w:pPr>
      <w:r w:rsidRPr="00BA28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Pr="00BA2846" w:rsidRDefault="00EB1ED8">
      <w:pPr>
        <w:spacing w:after="0" w:line="264" w:lineRule="auto"/>
        <w:ind w:firstLine="600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35BB4" w:rsidRPr="00BA2846" w:rsidRDefault="00F35BB4">
      <w:pPr>
        <w:spacing w:after="0" w:line="264" w:lineRule="auto"/>
        <w:ind w:left="120"/>
        <w:jc w:val="both"/>
        <w:rPr>
          <w:lang w:val="ru-RU"/>
        </w:rPr>
      </w:pPr>
    </w:p>
    <w:p w:rsidR="00F35BB4" w:rsidRDefault="00EB1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A2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BA284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A284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35BB4" w:rsidRDefault="00EB1ED8">
      <w:pPr>
        <w:numPr>
          <w:ilvl w:val="0"/>
          <w:numId w:val="34"/>
        </w:numPr>
        <w:spacing w:after="0" w:line="264" w:lineRule="auto"/>
        <w:jc w:val="both"/>
      </w:pPr>
      <w:r w:rsidRPr="00BA284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35BB4" w:rsidRPr="00BA2846" w:rsidRDefault="00EB1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284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35BB4" w:rsidRPr="00BA2846" w:rsidRDefault="00F35BB4">
      <w:pPr>
        <w:rPr>
          <w:lang w:val="ru-RU"/>
        </w:rPr>
        <w:sectPr w:rsidR="00F35BB4" w:rsidRPr="00BA2846">
          <w:pgSz w:w="11906" w:h="16383"/>
          <w:pgMar w:top="1134" w:right="850" w:bottom="1134" w:left="1701" w:header="720" w:footer="720" w:gutter="0"/>
          <w:cols w:space="720"/>
        </w:sectPr>
      </w:pPr>
    </w:p>
    <w:p w:rsidR="00F35BB4" w:rsidRDefault="00EB1ED8">
      <w:pPr>
        <w:spacing w:after="0"/>
        <w:ind w:left="120"/>
      </w:pPr>
      <w:bookmarkStart w:id="13" w:name="block-43046166"/>
      <w:bookmarkEnd w:id="12"/>
      <w:r w:rsidRPr="00BA28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BB4" w:rsidRDefault="00EB1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35B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BB4" w:rsidRDefault="00F35BB4"/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Pr="00BA2846" w:rsidRDefault="00EB1ED8">
            <w:pPr>
              <w:spacing w:after="0"/>
              <w:ind w:left="135"/>
              <w:rPr>
                <w:lang w:val="ru-RU"/>
              </w:rPr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Pr="00BA2846" w:rsidRDefault="00EB1ED8">
            <w:pPr>
              <w:spacing w:after="0"/>
              <w:ind w:left="135"/>
              <w:rPr>
                <w:lang w:val="ru-RU"/>
              </w:rPr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Pr="00BA2846" w:rsidRDefault="00EB1ED8">
            <w:pPr>
              <w:spacing w:after="0"/>
              <w:ind w:left="135"/>
              <w:rPr>
                <w:lang w:val="ru-RU"/>
              </w:rPr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Pr="00BA2846" w:rsidRDefault="00EB1ED8">
            <w:pPr>
              <w:spacing w:after="0"/>
              <w:ind w:left="135"/>
              <w:rPr>
                <w:lang w:val="ru-RU"/>
              </w:rPr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Pr="00BA2846" w:rsidRDefault="00EB1ED8">
            <w:pPr>
              <w:spacing w:after="0"/>
              <w:ind w:left="135"/>
              <w:rPr>
                <w:lang w:val="ru-RU"/>
              </w:rPr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BB4" w:rsidRPr="00BA2846" w:rsidRDefault="00EB1ED8">
            <w:pPr>
              <w:spacing w:after="0"/>
              <w:ind w:left="135"/>
              <w:rPr>
                <w:lang w:val="ru-RU"/>
              </w:rPr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BA2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BB4" w:rsidRDefault="00F35BB4"/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5BB4" w:rsidRDefault="00F35BB4"/>
        </w:tc>
      </w:tr>
    </w:tbl>
    <w:p w:rsidR="00F35BB4" w:rsidRDefault="00F35BB4">
      <w:pPr>
        <w:sectPr w:rsidR="00F35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BB4" w:rsidRPr="00C563E4" w:rsidRDefault="00EB1ED8">
      <w:pPr>
        <w:spacing w:after="0"/>
        <w:ind w:left="120"/>
        <w:rPr>
          <w:lang w:val="ru-RU"/>
        </w:rPr>
      </w:pPr>
      <w:bookmarkStart w:id="14" w:name="block-43046170"/>
      <w:bookmarkEnd w:id="13"/>
      <w:r w:rsidRPr="00C563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35BB4" w:rsidRDefault="00EB1ED8">
      <w:pPr>
        <w:spacing w:after="0"/>
        <w:ind w:left="120"/>
      </w:pPr>
      <w:r w:rsidRPr="00C563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35BB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BB4" w:rsidRDefault="00F35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BB4" w:rsidRDefault="00F35BB4"/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роведение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Б. В.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481042" w:rsidRDefault="00481042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Pr="00481042" w:rsidRDefault="00481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5BB4" w:rsidRDefault="00F35BB4">
            <w:pPr>
              <w:spacing w:after="0"/>
              <w:ind w:left="135"/>
            </w:pPr>
          </w:p>
        </w:tc>
      </w:tr>
      <w:tr w:rsidR="00F35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BB4" w:rsidRPr="00C563E4" w:rsidRDefault="00EB1ED8">
            <w:pPr>
              <w:spacing w:after="0"/>
              <w:ind w:left="135"/>
              <w:rPr>
                <w:lang w:val="ru-RU"/>
              </w:rPr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 w:rsidRPr="00C56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5BB4" w:rsidRDefault="00481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1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5BB4" w:rsidRDefault="00EB1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BB4" w:rsidRDefault="00F35BB4"/>
        </w:tc>
      </w:tr>
    </w:tbl>
    <w:p w:rsidR="00F35BB4" w:rsidRDefault="00F35BB4">
      <w:pPr>
        <w:sectPr w:rsidR="00F35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BB4" w:rsidRPr="00EB1ED8" w:rsidRDefault="00EB1ED8">
      <w:pPr>
        <w:spacing w:after="0"/>
        <w:ind w:left="120"/>
        <w:rPr>
          <w:lang w:val="ru-RU"/>
        </w:rPr>
      </w:pPr>
      <w:bookmarkStart w:id="15" w:name="block-43046169"/>
      <w:bookmarkEnd w:id="14"/>
      <w:r w:rsidRPr="00EB1E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5BB4" w:rsidRPr="00EB1ED8" w:rsidRDefault="00EB1ED8">
      <w:pPr>
        <w:spacing w:after="0" w:line="480" w:lineRule="auto"/>
        <w:ind w:left="120"/>
        <w:rPr>
          <w:lang w:val="ru-RU"/>
        </w:rPr>
      </w:pPr>
      <w:r w:rsidRPr="00EB1E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5BB4" w:rsidRPr="00EB1ED8" w:rsidRDefault="00EB1ED8" w:rsidP="00481042">
      <w:pPr>
        <w:spacing w:after="0" w:line="480" w:lineRule="auto"/>
        <w:ind w:left="120"/>
        <w:rPr>
          <w:lang w:val="ru-RU"/>
        </w:rPr>
      </w:pPr>
      <w:bookmarkStart w:id="16" w:name="affad5d6-e7c5-4217-a5f0-770d8e0e87a8"/>
      <w:r w:rsidRPr="004C4341">
        <w:rPr>
          <w:rFonts w:ascii="Times New Roman" w:hAnsi="Times New Roman"/>
          <w:color w:val="000000"/>
          <w:sz w:val="28"/>
          <w:lang w:val="ru-RU"/>
        </w:rPr>
        <w:t>• Лит</w:t>
      </w:r>
      <w:r>
        <w:rPr>
          <w:rFonts w:ascii="Times New Roman" w:hAnsi="Times New Roman"/>
          <w:color w:val="000000"/>
          <w:sz w:val="28"/>
          <w:lang w:val="ru-RU"/>
        </w:rPr>
        <w:t>ературное чтение (в 2 частях), 1</w:t>
      </w:r>
      <w:r w:rsidRPr="004C4341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</w:t>
      </w:r>
      <w:r>
        <w:rPr>
          <w:rFonts w:ascii="Times New Roman" w:hAnsi="Times New Roman"/>
          <w:color w:val="000000"/>
          <w:sz w:val="28"/>
          <w:lang w:val="ru-RU"/>
        </w:rPr>
        <w:t xml:space="preserve">и другие, Акционерное общество </w:t>
      </w:r>
      <w:r w:rsidRPr="004C4341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Pr="004C4341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6"/>
      <w:r w:rsidRPr="004C4341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:rsidR="00F35BB4" w:rsidRPr="00EB1ED8" w:rsidRDefault="00EB1ED8">
      <w:pPr>
        <w:spacing w:after="0" w:line="480" w:lineRule="auto"/>
        <w:ind w:left="120"/>
        <w:rPr>
          <w:lang w:val="ru-RU"/>
        </w:rPr>
      </w:pPr>
      <w:r w:rsidRPr="00EB1E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5BB4" w:rsidRPr="00EB1ED8" w:rsidRDefault="00481042" w:rsidP="00481042">
      <w:pPr>
        <w:spacing w:after="0" w:line="480" w:lineRule="auto"/>
        <w:ind w:left="120"/>
        <w:rPr>
          <w:lang w:val="ru-RU"/>
        </w:rPr>
      </w:pPr>
      <w:r w:rsidRPr="004C4341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d455677a-27ca-4068-ae57-28f9d9f99a29"/>
      <w:r w:rsidRPr="004C4341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начального образования "Литературное чтение" </w:t>
      </w:r>
      <w:bookmarkEnd w:id="17"/>
      <w:r w:rsidRPr="004C43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5BB4" w:rsidRPr="00EB1ED8" w:rsidRDefault="00F35BB4">
      <w:pPr>
        <w:spacing w:after="0"/>
        <w:ind w:left="120"/>
        <w:rPr>
          <w:lang w:val="ru-RU"/>
        </w:rPr>
      </w:pPr>
    </w:p>
    <w:p w:rsidR="00F35BB4" w:rsidRPr="00EB1ED8" w:rsidRDefault="00EB1ED8">
      <w:pPr>
        <w:spacing w:after="0" w:line="480" w:lineRule="auto"/>
        <w:ind w:left="120"/>
        <w:rPr>
          <w:lang w:val="ru-RU"/>
        </w:rPr>
      </w:pPr>
      <w:r w:rsidRPr="00EB1E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81042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F35BB4" w:rsidRPr="00EB1ED8" w:rsidRDefault="00F35BB4">
      <w:pPr>
        <w:rPr>
          <w:lang w:val="ru-RU"/>
        </w:rPr>
        <w:sectPr w:rsidR="00F35BB4" w:rsidRPr="00EB1ED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B1ED8" w:rsidRPr="00EB1ED8" w:rsidRDefault="00EB1ED8">
      <w:pPr>
        <w:rPr>
          <w:lang w:val="ru-RU"/>
        </w:rPr>
      </w:pPr>
    </w:p>
    <w:sectPr w:rsidR="00EB1ED8" w:rsidRPr="00EB1E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8A3"/>
    <w:multiLevelType w:val="multilevel"/>
    <w:tmpl w:val="6D3C3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647C2"/>
    <w:multiLevelType w:val="multilevel"/>
    <w:tmpl w:val="2250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27E33"/>
    <w:multiLevelType w:val="multilevel"/>
    <w:tmpl w:val="8578C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67568"/>
    <w:multiLevelType w:val="multilevel"/>
    <w:tmpl w:val="DDFCC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4329D"/>
    <w:multiLevelType w:val="multilevel"/>
    <w:tmpl w:val="F7EE0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F0EC2"/>
    <w:multiLevelType w:val="multilevel"/>
    <w:tmpl w:val="C708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83E27"/>
    <w:multiLevelType w:val="multilevel"/>
    <w:tmpl w:val="42A88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C5794"/>
    <w:multiLevelType w:val="multilevel"/>
    <w:tmpl w:val="0E623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40031"/>
    <w:multiLevelType w:val="multilevel"/>
    <w:tmpl w:val="225C9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92B87"/>
    <w:multiLevelType w:val="multilevel"/>
    <w:tmpl w:val="236A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3499E"/>
    <w:multiLevelType w:val="multilevel"/>
    <w:tmpl w:val="F8321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306C5A"/>
    <w:multiLevelType w:val="multilevel"/>
    <w:tmpl w:val="F836C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C0BCA"/>
    <w:multiLevelType w:val="multilevel"/>
    <w:tmpl w:val="FF38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4662B"/>
    <w:multiLevelType w:val="multilevel"/>
    <w:tmpl w:val="A082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51D19"/>
    <w:multiLevelType w:val="multilevel"/>
    <w:tmpl w:val="0AA6F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4508D3"/>
    <w:multiLevelType w:val="multilevel"/>
    <w:tmpl w:val="70BA2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CD1F06"/>
    <w:multiLevelType w:val="multilevel"/>
    <w:tmpl w:val="9C1EB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303A8"/>
    <w:multiLevelType w:val="multilevel"/>
    <w:tmpl w:val="D2EEA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94458"/>
    <w:multiLevelType w:val="multilevel"/>
    <w:tmpl w:val="63AC2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13CA8"/>
    <w:multiLevelType w:val="multilevel"/>
    <w:tmpl w:val="6024B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9626B"/>
    <w:multiLevelType w:val="multilevel"/>
    <w:tmpl w:val="CBD6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9119F"/>
    <w:multiLevelType w:val="multilevel"/>
    <w:tmpl w:val="4D60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8B4893"/>
    <w:multiLevelType w:val="multilevel"/>
    <w:tmpl w:val="F1526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B6D55"/>
    <w:multiLevelType w:val="multilevel"/>
    <w:tmpl w:val="45F64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54913"/>
    <w:multiLevelType w:val="multilevel"/>
    <w:tmpl w:val="5846F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6708A7"/>
    <w:multiLevelType w:val="multilevel"/>
    <w:tmpl w:val="272E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A1123"/>
    <w:multiLevelType w:val="multilevel"/>
    <w:tmpl w:val="228E1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00016"/>
    <w:multiLevelType w:val="multilevel"/>
    <w:tmpl w:val="E5C8E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D3739"/>
    <w:multiLevelType w:val="multilevel"/>
    <w:tmpl w:val="7B40A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F4F8E"/>
    <w:multiLevelType w:val="multilevel"/>
    <w:tmpl w:val="98F8D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0669E"/>
    <w:multiLevelType w:val="multilevel"/>
    <w:tmpl w:val="EC6C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1376EB"/>
    <w:multiLevelType w:val="multilevel"/>
    <w:tmpl w:val="E83E3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EF1B0A"/>
    <w:multiLevelType w:val="multilevel"/>
    <w:tmpl w:val="1CF2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803897"/>
    <w:multiLevelType w:val="multilevel"/>
    <w:tmpl w:val="7524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A753F"/>
    <w:multiLevelType w:val="multilevel"/>
    <w:tmpl w:val="A41C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A3604"/>
    <w:multiLevelType w:val="multilevel"/>
    <w:tmpl w:val="0EA6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A54FF"/>
    <w:multiLevelType w:val="multilevel"/>
    <w:tmpl w:val="EBBE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2"/>
  </w:num>
  <w:num w:numId="5">
    <w:abstractNumId w:val="7"/>
  </w:num>
  <w:num w:numId="6">
    <w:abstractNumId w:val="31"/>
  </w:num>
  <w:num w:numId="7">
    <w:abstractNumId w:val="26"/>
  </w:num>
  <w:num w:numId="8">
    <w:abstractNumId w:val="27"/>
  </w:num>
  <w:num w:numId="9">
    <w:abstractNumId w:val="35"/>
  </w:num>
  <w:num w:numId="10">
    <w:abstractNumId w:val="36"/>
  </w:num>
  <w:num w:numId="11">
    <w:abstractNumId w:val="5"/>
  </w:num>
  <w:num w:numId="12">
    <w:abstractNumId w:val="30"/>
  </w:num>
  <w:num w:numId="13">
    <w:abstractNumId w:val="22"/>
  </w:num>
  <w:num w:numId="14">
    <w:abstractNumId w:val="17"/>
  </w:num>
  <w:num w:numId="15">
    <w:abstractNumId w:val="14"/>
  </w:num>
  <w:num w:numId="16">
    <w:abstractNumId w:val="9"/>
  </w:num>
  <w:num w:numId="17">
    <w:abstractNumId w:val="11"/>
  </w:num>
  <w:num w:numId="18">
    <w:abstractNumId w:val="1"/>
  </w:num>
  <w:num w:numId="19">
    <w:abstractNumId w:val="28"/>
  </w:num>
  <w:num w:numId="20">
    <w:abstractNumId w:val="29"/>
  </w:num>
  <w:num w:numId="21">
    <w:abstractNumId w:val="21"/>
  </w:num>
  <w:num w:numId="22">
    <w:abstractNumId w:val="18"/>
  </w:num>
  <w:num w:numId="23">
    <w:abstractNumId w:val="19"/>
  </w:num>
  <w:num w:numId="24">
    <w:abstractNumId w:val="23"/>
  </w:num>
  <w:num w:numId="25">
    <w:abstractNumId w:val="10"/>
  </w:num>
  <w:num w:numId="26">
    <w:abstractNumId w:val="15"/>
  </w:num>
  <w:num w:numId="27">
    <w:abstractNumId w:val="25"/>
  </w:num>
  <w:num w:numId="28">
    <w:abstractNumId w:val="32"/>
  </w:num>
  <w:num w:numId="29">
    <w:abstractNumId w:val="6"/>
  </w:num>
  <w:num w:numId="30">
    <w:abstractNumId w:val="4"/>
  </w:num>
  <w:num w:numId="31">
    <w:abstractNumId w:val="16"/>
  </w:num>
  <w:num w:numId="32">
    <w:abstractNumId w:val="33"/>
  </w:num>
  <w:num w:numId="33">
    <w:abstractNumId w:val="3"/>
  </w:num>
  <w:num w:numId="34">
    <w:abstractNumId w:val="34"/>
  </w:num>
  <w:num w:numId="35">
    <w:abstractNumId w:val="2"/>
  </w:num>
  <w:num w:numId="36">
    <w:abstractNumId w:val="2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5BB4"/>
    <w:rsid w:val="00481042"/>
    <w:rsid w:val="004A2B3A"/>
    <w:rsid w:val="00BA2846"/>
    <w:rsid w:val="00C563E4"/>
    <w:rsid w:val="00EB1ED8"/>
    <w:rsid w:val="00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5</cp:revision>
  <dcterms:created xsi:type="dcterms:W3CDTF">2024-09-11T05:11:00Z</dcterms:created>
  <dcterms:modified xsi:type="dcterms:W3CDTF">2024-11-05T02:47:00Z</dcterms:modified>
</cp:coreProperties>
</file>